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ECB4F">
      <w:pPr>
        <w:rPr>
          <w:rFonts w:cs="Arial" w:eastAsiaTheme="minorHAnsi"/>
          <w:b/>
          <w:bCs/>
        </w:rPr>
      </w:pPr>
      <w:r>
        <w:drawing>
          <wp:anchor distT="0" distB="0" distL="114300" distR="114300" simplePos="0" relativeHeight="251659264" behindDoc="0" locked="0" layoutInCell="1" allowOverlap="1">
            <wp:simplePos x="0" y="0"/>
            <wp:positionH relativeFrom="margin">
              <wp:align>center</wp:align>
            </wp:positionH>
            <wp:positionV relativeFrom="paragraph">
              <wp:posOffset>417830</wp:posOffset>
            </wp:positionV>
            <wp:extent cx="963295" cy="889000"/>
            <wp:effectExtent l="0" t="0" r="8255" b="635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r="72411"/>
                    <a:stretch>
                      <a:fillRect/>
                    </a:stretch>
                  </pic:blipFill>
                  <pic:spPr>
                    <a:xfrm>
                      <a:off x="0" y="0"/>
                      <a:ext cx="963295" cy="889000"/>
                    </a:xfrm>
                    <a:prstGeom prst="rect">
                      <a:avLst/>
                    </a:prstGeom>
                    <a:ln>
                      <a:noFill/>
                    </a:ln>
                  </pic:spPr>
                </pic:pic>
              </a:graphicData>
            </a:graphic>
          </wp:anchor>
        </w:drawing>
      </w:r>
    </w:p>
    <w:p w14:paraId="70EA3AA1">
      <w:pPr>
        <w:pStyle w:val="2"/>
        <w:jc w:val="center"/>
        <w:rPr>
          <w:rFonts w:hint="default" w:ascii="Times New Roman" w:hAnsi="Times New Roman" w:cs="Times New Roman"/>
        </w:rPr>
      </w:pPr>
      <w:r>
        <w:rPr>
          <w:rFonts w:hint="default" w:ascii="Times New Roman" w:hAnsi="Times New Roman" w:cs="Times New Roman"/>
        </w:rPr>
        <w:t>WKU</w:t>
      </w:r>
      <w:r>
        <w:rPr>
          <w:rFonts w:hint="default" w:ascii="Times New Roman" w:hAnsi="Times New Roman" w:cs="Times New Roman"/>
          <w:lang w:val="en-US" w:eastAsia="zh-CN"/>
        </w:rPr>
        <w:t xml:space="preserve"> </w:t>
      </w:r>
      <w:r>
        <w:rPr>
          <w:rFonts w:hint="default" w:ascii="Times New Roman" w:hAnsi="Times New Roman" w:cs="Times New Roman"/>
        </w:rPr>
        <w:t>BUD UNION Articles of Association</w:t>
      </w:r>
    </w:p>
    <w:p w14:paraId="43C43CB1">
      <w:pPr>
        <w:pStyle w:val="3"/>
        <w:rPr>
          <w:rFonts w:hint="default" w:ascii="Times New Roman" w:hAnsi="Times New Roman" w:cs="Times New Roman"/>
          <w:sz w:val="32"/>
          <w:szCs w:val="32"/>
        </w:rPr>
      </w:pPr>
    </w:p>
    <w:p w14:paraId="13A3DE82">
      <w:pPr>
        <w:pStyle w:val="3"/>
        <w:rPr>
          <w:rFonts w:hint="default" w:ascii="Times New Roman" w:hAnsi="Times New Roman" w:cs="Times New Roman"/>
          <w:sz w:val="32"/>
          <w:szCs w:val="32"/>
        </w:rPr>
      </w:pPr>
      <w:r>
        <w:rPr>
          <w:rFonts w:hint="default" w:ascii="Times New Roman" w:hAnsi="Times New Roman" w:cs="Times New Roman"/>
          <w:sz w:val="32"/>
          <w:szCs w:val="32"/>
        </w:rPr>
        <w:t xml:space="preserve">General rules </w:t>
      </w:r>
    </w:p>
    <w:p w14:paraId="75D1289E">
      <w:pPr>
        <w:rPr>
          <w:rFonts w:hint="default" w:ascii="Times New Roman" w:hAnsi="Times New Roman" w:cs="Times New Roman" w:eastAsiaTheme="minorHAnsi"/>
          <w:b/>
          <w:bCs/>
          <w:sz w:val="24"/>
          <w:szCs w:val="24"/>
        </w:rPr>
      </w:pPr>
      <w:r>
        <w:rPr>
          <w:rFonts w:hint="default" w:ascii="Times New Roman" w:hAnsi="Times New Roman" w:cs="Times New Roman" w:eastAsiaTheme="minorHAnsi"/>
          <w:b/>
          <w:bCs/>
          <w:sz w:val="24"/>
          <w:szCs w:val="24"/>
        </w:rPr>
        <w:t>1. Name: WKU BUD UNION</w:t>
      </w:r>
    </w:p>
    <w:p w14:paraId="2ADB98E0">
      <w:pPr>
        <w:pStyle w:val="9"/>
        <w:ind w:left="360" w:firstLine="0" w:firstLineChars="0"/>
        <w:rPr>
          <w:rFonts w:hint="default" w:ascii="Times New Roman" w:hAnsi="Times New Roman" w:cs="Times New Roman" w:eastAsiaTheme="minorHAnsi"/>
          <w:b/>
          <w:bCs/>
          <w:sz w:val="24"/>
          <w:szCs w:val="24"/>
        </w:rPr>
      </w:pPr>
    </w:p>
    <w:p w14:paraId="2C9650A7">
      <w:pPr>
        <w:rPr>
          <w:rFonts w:hint="default" w:ascii="Times New Roman" w:hAnsi="Times New Roman" w:cs="Times New Roman" w:eastAsiaTheme="minorHAnsi"/>
          <w:b/>
          <w:bCs/>
          <w:sz w:val="24"/>
          <w:szCs w:val="24"/>
        </w:rPr>
      </w:pPr>
      <w:r>
        <w:rPr>
          <w:rFonts w:hint="default" w:ascii="Times New Roman" w:hAnsi="Times New Roman" w:cs="Times New Roman" w:eastAsiaTheme="minorHAnsi"/>
          <w:b/>
          <w:bCs/>
          <w:sz w:val="24"/>
          <w:szCs w:val="24"/>
        </w:rPr>
        <w:t>2. Badge：</w:t>
      </w:r>
    </w:p>
    <w:p w14:paraId="1AFDF818">
      <w:pPr>
        <w:rPr>
          <w:rFonts w:cs="Arial" w:eastAsiaTheme="minorHAnsi"/>
          <w:b/>
          <w:bCs/>
        </w:rPr>
      </w:pPr>
      <w:r>
        <w:drawing>
          <wp:anchor distT="0" distB="0" distL="114300" distR="114300" simplePos="0" relativeHeight="251660288" behindDoc="0" locked="0" layoutInCell="1" allowOverlap="1">
            <wp:simplePos x="0" y="0"/>
            <wp:positionH relativeFrom="column">
              <wp:posOffset>-63500</wp:posOffset>
            </wp:positionH>
            <wp:positionV relativeFrom="paragraph">
              <wp:posOffset>90805</wp:posOffset>
            </wp:positionV>
            <wp:extent cx="922020" cy="922020"/>
            <wp:effectExtent l="0" t="0" r="5080" b="508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922020" cy="922020"/>
                    </a:xfrm>
                    <a:prstGeom prst="rect">
                      <a:avLst/>
                    </a:prstGeom>
                  </pic:spPr>
                </pic:pic>
              </a:graphicData>
            </a:graphic>
          </wp:anchor>
        </w:drawing>
      </w:r>
    </w:p>
    <w:p w14:paraId="1B117001">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cs="Times New Roman" w:eastAsiaTheme="minorHAnsi"/>
          <w:sz w:val="24"/>
          <w:szCs w:val="24"/>
        </w:rPr>
      </w:pPr>
      <w:r>
        <w:rPr>
          <w:rFonts w:hint="default" w:ascii="Times New Roman" w:hAnsi="Times New Roman" w:cs="Times New Roman" w:eastAsiaTheme="minorHAnsi"/>
          <w:b/>
          <w:bCs/>
          <w:sz w:val="24"/>
          <w:szCs w:val="24"/>
        </w:rPr>
        <w:t>3. Property:</w:t>
      </w:r>
      <w:r>
        <w:rPr>
          <w:rFonts w:hint="default" w:ascii="Times New Roman" w:hAnsi="Times New Roman" w:cs="Times New Roman" w:eastAsiaTheme="minorHAnsi"/>
          <w:sz w:val="24"/>
          <w:szCs w:val="24"/>
        </w:rPr>
        <w:t xml:space="preserve"> </w:t>
      </w:r>
      <w:r>
        <w:rPr>
          <w:rFonts w:hint="eastAsia" w:ascii="Times New Roman" w:hAnsi="Times New Roman" w:cs="Times New Roman" w:eastAsiaTheme="minorHAnsi"/>
          <w:sz w:val="24"/>
          <w:szCs w:val="24"/>
          <w:lang w:val="en-US" w:eastAsia="zh-CN"/>
        </w:rPr>
        <w:t xml:space="preserve"> </w:t>
      </w:r>
      <w:r>
        <w:rPr>
          <w:rFonts w:hint="default" w:ascii="Times New Roman" w:hAnsi="Times New Roman" w:cs="Times New Roman" w:eastAsiaTheme="minorHAnsi"/>
          <w:sz w:val="24"/>
          <w:szCs w:val="24"/>
        </w:rPr>
        <w:t>Wenzhou-Kean University Bud Union is a student team guided by the Youth League Committee of Wenzhou Kean University. It is founded based on the project group "Love in Congjiang". It is committed to public education and is a public welfare organization with rich teaching experience and multiple practice platforms.</w:t>
      </w:r>
    </w:p>
    <w:p w14:paraId="26E45E92">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cs="Times New Roman" w:eastAsiaTheme="minorHAnsi"/>
          <w:sz w:val="24"/>
          <w:szCs w:val="24"/>
        </w:rPr>
      </w:pPr>
    </w:p>
    <w:p w14:paraId="0829A660">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cs="Times New Roman" w:eastAsiaTheme="minorHAnsi"/>
          <w:sz w:val="24"/>
          <w:szCs w:val="24"/>
        </w:rPr>
      </w:pPr>
      <w:r>
        <w:rPr>
          <w:rFonts w:hint="default" w:ascii="Times New Roman" w:hAnsi="Times New Roman" w:cs="Times New Roman" w:eastAsiaTheme="minorHAnsi"/>
          <w:b/>
          <w:bCs/>
          <w:sz w:val="24"/>
          <w:szCs w:val="24"/>
        </w:rPr>
        <w:t>4. Objectives</w:t>
      </w:r>
      <w:r>
        <w:rPr>
          <w:rFonts w:hint="default" w:ascii="Times New Roman" w:hAnsi="Times New Roman" w:cs="Times New Roman" w:eastAsiaTheme="minorHAnsi"/>
          <w:sz w:val="24"/>
          <w:szCs w:val="24"/>
        </w:rPr>
        <w:t>:</w:t>
      </w:r>
      <w:r>
        <w:rPr>
          <w:rFonts w:hint="eastAsia" w:ascii="Times New Roman" w:hAnsi="Times New Roman" w:cs="Times New Roman" w:eastAsiaTheme="minorHAnsi"/>
          <w:sz w:val="24"/>
          <w:szCs w:val="24"/>
          <w:lang w:val="en-US" w:eastAsia="zh-CN"/>
        </w:rPr>
        <w:t xml:space="preserve"> </w:t>
      </w:r>
      <w:r>
        <w:rPr>
          <w:rFonts w:hint="default" w:ascii="Times New Roman" w:hAnsi="Times New Roman" w:cs="Times New Roman" w:eastAsiaTheme="minorHAnsi"/>
          <w:sz w:val="24"/>
          <w:szCs w:val="24"/>
        </w:rPr>
        <w:t xml:space="preserve"> Wenzhou-Kean University Bud Union is aimed at providing a platform for commune members and Wenzhou Kean University students to learn about volunteer education, participate in volunteer education, and train volunteer teachers. In combination with the needs of communities and towns, the Germinal Alliance actively responds to the "double reduction" policy and provides various courses with public welfare characteristics to inject vitality into the education of communities and towns. At the same time, it creates a stage for students to exercise their teaching ability, so that students can improve their English ability, classroom presentation ability, give play to their dedication, cultivate the spirit of practical work, improve the awareness of investing in the construction of society, and achieve the ultimate goal of leadership development.</w:t>
      </w:r>
    </w:p>
    <w:p w14:paraId="3137BBC2">
      <w:pPr>
        <w:rPr>
          <w:rFonts w:hint="default" w:ascii="Times New Roman" w:hAnsi="Times New Roman" w:cs="Times New Roman" w:eastAsiaTheme="minorHAnsi"/>
        </w:rPr>
      </w:pPr>
    </w:p>
    <w:p w14:paraId="6ACF7EED">
      <w:pPr>
        <w:pStyle w:val="3"/>
        <w:rPr>
          <w:rFonts w:hint="default" w:ascii="Times New Roman" w:hAnsi="Times New Roman" w:cs="Times New Roman"/>
          <w:sz w:val="32"/>
          <w:szCs w:val="32"/>
        </w:rPr>
      </w:pPr>
      <w:r>
        <w:rPr>
          <w:rFonts w:hint="default" w:ascii="Times New Roman" w:hAnsi="Times New Roman" w:cs="Times New Roman"/>
          <w:sz w:val="32"/>
          <w:szCs w:val="32"/>
        </w:rPr>
        <w:t xml:space="preserve">Membership </w:t>
      </w:r>
    </w:p>
    <w:p w14:paraId="0A2DE5F4">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 All full-time or part-time registered students of Wenzhou-Kean University who recognize the team's charter, have a healthy mind and have good conduct can apply to join the team.</w:t>
      </w:r>
    </w:p>
    <w:p w14:paraId="6FC25FFC">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4"/>
          <w:szCs w:val="24"/>
        </w:rPr>
      </w:pPr>
    </w:p>
    <w:p w14:paraId="3977BEAA">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 Recruitment procedures</w:t>
      </w:r>
    </w:p>
    <w:p w14:paraId="41DA5673">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 I submit the application form</w:t>
      </w:r>
    </w:p>
    <w:p w14:paraId="703359AF">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 Attend the interview, pass the discussion, and select the best</w:t>
      </w:r>
    </w:p>
    <w:p w14:paraId="7D047B97">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4"/>
          <w:szCs w:val="24"/>
        </w:rPr>
      </w:pPr>
    </w:p>
    <w:p w14:paraId="30065B26">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 Membership rights</w:t>
      </w:r>
    </w:p>
    <w:p w14:paraId="7EE38E0D">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 The right to vote, vote, and stand for election in the team</w:t>
      </w:r>
    </w:p>
    <w:p w14:paraId="7ACD9356">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 The right to put forward suggestions and opinions on the daily work of the team</w:t>
      </w:r>
    </w:p>
    <w:p w14:paraId="3B9A4BF2">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 The right to participate in all kinds of activities within and within the team</w:t>
      </w:r>
    </w:p>
    <w:p w14:paraId="29604693">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 The employee with excellent performance has the right to obtain a work certificate after working for one year</w:t>
      </w:r>
    </w:p>
    <w:p w14:paraId="6D805010">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 The right to submit the application for quitting the team and withdraw from the Organization after approval</w:t>
      </w:r>
    </w:p>
    <w:p w14:paraId="6E8C6DC5">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4"/>
          <w:szCs w:val="24"/>
        </w:rPr>
      </w:pPr>
    </w:p>
    <w:p w14:paraId="1C5C176E">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 Membership obligations</w:t>
      </w:r>
    </w:p>
    <w:p w14:paraId="13FB89FD">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 Strictly abide by the relevant rules of the Organization, obey the arrangements of the Organization, and complete the tasks assigned by the Organization on time</w:t>
      </w:r>
    </w:p>
    <w:p w14:paraId="33E97D23">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 After signing up for all kinds of activities within the team, you must ask for leave in advance, without any excuse, being late or leaving early</w:t>
      </w:r>
    </w:p>
    <w:p w14:paraId="1F727378">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 Maintain the reputation of the team</w:t>
      </w:r>
    </w:p>
    <w:p w14:paraId="04C48E93">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 Accept the supervision and assessment of the team</w:t>
      </w:r>
    </w:p>
    <w:p w14:paraId="039E57ED">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4"/>
          <w:szCs w:val="24"/>
        </w:rPr>
      </w:pPr>
    </w:p>
    <w:p w14:paraId="6C9FCD40">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5. Withdrawal and expulsion of members</w:t>
      </w:r>
    </w:p>
    <w:p w14:paraId="49920C42">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 Students who leave school after graduation will automatically quit the team</w:t>
      </w:r>
    </w:p>
    <w:p w14:paraId="02ED0B22">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 Following the principle of voluntary, I can withdraw from the team upon application to the minister</w:t>
      </w:r>
    </w:p>
    <w:p w14:paraId="5AD0D1F2">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 Members with behaviors that seriously affect the reputation of the team shall be expelled immediately from the team members who violate the work system, laws, and regulations and destroy the reputation of the school or violate the law</w:t>
      </w:r>
    </w:p>
    <w:p w14:paraId="18130C68">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 Members who do not obey the team arrangement and do not take the initiative in work can be dismissed after the final examination</w:t>
      </w:r>
    </w:p>
    <w:p w14:paraId="2DCFB3F2">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4"/>
          <w:szCs w:val="24"/>
        </w:rPr>
      </w:pPr>
    </w:p>
    <w:p w14:paraId="14370D4E">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6. Assessment system</w:t>
      </w:r>
    </w:p>
    <w:p w14:paraId="1F061A44">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 At the end of each semester, members shall be assessed according to relevant assessment methods. Only those who pass the assessment can continue to stay in the club</w:t>
      </w:r>
    </w:p>
    <w:p w14:paraId="482A6DA2">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 Work certificate</w:t>
      </w:r>
    </w:p>
    <w:p w14:paraId="1EBCABE8">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Excellent performance and at least one year of service will be eligible for an employment certificate.</w:t>
      </w:r>
    </w:p>
    <w:p w14:paraId="471BA4C5">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4"/>
          <w:szCs w:val="24"/>
        </w:rPr>
      </w:pPr>
    </w:p>
    <w:p w14:paraId="0A8CE9F8">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7. Competition bonus allocation mechanism</w:t>
      </w:r>
    </w:p>
    <w:p w14:paraId="5AF87EBF">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 If the competition is only a form application, all the prize money will be returned to the Germination League</w:t>
      </w:r>
    </w:p>
    <w:p w14:paraId="0A23534F">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 If the form of the competition is to fill in the form and speech</w:t>
      </w:r>
    </w:p>
    <w:p w14:paraId="083FC316">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 The maximum prize money of the competition is greater than or equal to 3000 RMB</w:t>
      </w:r>
    </w:p>
    <w:p w14:paraId="112BDE1D">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Winning the first prize: 300 yuan/person for participating members</w:t>
      </w:r>
    </w:p>
    <w:p w14:paraId="5AF4BE13">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Winning the second prize: 200 yuan/person for participating members</w:t>
      </w:r>
    </w:p>
    <w:p w14:paraId="7A2CB9F0">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Winning the third prize: 100 yuan/person for participating members</w:t>
      </w:r>
    </w:p>
    <w:p w14:paraId="20E620A1">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 The maximum prize amount of the competition is greater than or equal to 1000 RMB, 100 RMB/person for participating members</w:t>
      </w:r>
    </w:p>
    <w:p w14:paraId="377E7E74">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 The maximum prize money is less than 1000 RMB, and all the prize money will go to the Germination League</w:t>
      </w:r>
    </w:p>
    <w:p w14:paraId="0AC60A4D">
      <w:pPr>
        <w:rPr>
          <w:rFonts w:hint="default" w:ascii="Times New Roman" w:hAnsi="Times New Roman" w:cs="Times New Roman" w:eastAsiaTheme="minorHAnsi"/>
        </w:rPr>
      </w:pPr>
    </w:p>
    <w:p w14:paraId="6A85DD7F">
      <w:pPr>
        <w:pStyle w:val="3"/>
        <w:rPr>
          <w:rFonts w:hint="default" w:ascii="Times New Roman" w:hAnsi="Times New Roman" w:cs="Times New Roman"/>
        </w:rPr>
      </w:pPr>
      <w:r>
        <w:rPr>
          <w:rFonts w:hint="default" w:ascii="Times New Roman" w:hAnsi="Times New Roman" w:cs="Times New Roman"/>
        </w:rPr>
        <w:t>Officers and Duties</w:t>
      </w:r>
    </w:p>
    <w:p w14:paraId="2C8F53D0">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420" w:leftChars="0" w:hanging="420" w:firstLineChars="0"/>
        <w:textAlignment w:val="auto"/>
        <w:rPr>
          <w:rFonts w:hint="default" w:ascii="Times New Roman" w:hAnsi="Times New Roman" w:cs="Times New Roman" w:eastAsiaTheme="minorHAnsi"/>
          <w:sz w:val="24"/>
          <w:szCs w:val="24"/>
        </w:rPr>
      </w:pPr>
      <w:r>
        <w:rPr>
          <w:rFonts w:hint="default" w:ascii="Times New Roman" w:hAnsi="Times New Roman" w:cs="Times New Roman" w:eastAsiaTheme="minorHAnsi"/>
          <w:b/>
          <w:bCs/>
          <w:sz w:val="24"/>
          <w:szCs w:val="24"/>
        </w:rPr>
        <w:t>President:</w:t>
      </w:r>
      <w:r>
        <w:rPr>
          <w:rFonts w:hint="default" w:ascii="Times New Roman" w:hAnsi="Times New Roman" w:cs="Times New Roman" w:eastAsiaTheme="minorHAnsi"/>
          <w:sz w:val="24"/>
          <w:szCs w:val="24"/>
        </w:rPr>
        <w:t xml:space="preserve"> </w:t>
      </w:r>
      <w:r>
        <w:rPr>
          <w:rFonts w:hint="default" w:ascii="Times New Roman" w:hAnsi="Times New Roman" w:cs="Times New Roman" w:eastAsiaTheme="minorHAnsi"/>
          <w:sz w:val="24"/>
          <w:szCs w:val="24"/>
          <w:lang w:val="en-US" w:eastAsia="zh-CN"/>
        </w:rPr>
        <w:t xml:space="preserve"> Ruihan Tang </w:t>
      </w:r>
      <w:r>
        <w:rPr>
          <w:rFonts w:hint="default" w:ascii="Times New Roman" w:hAnsi="Times New Roman" w:cs="Times New Roman" w:eastAsiaTheme="minorHAnsi"/>
          <w:sz w:val="24"/>
          <w:szCs w:val="24"/>
        </w:rPr>
        <w:t>, responsible for making work plans and managing members of the association.</w:t>
      </w:r>
    </w:p>
    <w:p w14:paraId="118F2403">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420" w:leftChars="0" w:hanging="420" w:firstLineChars="0"/>
        <w:textAlignment w:val="auto"/>
        <w:rPr>
          <w:rFonts w:hint="default" w:ascii="Times New Roman" w:hAnsi="Times New Roman" w:cs="Times New Roman" w:eastAsiaTheme="minorHAnsi"/>
          <w:sz w:val="24"/>
          <w:szCs w:val="24"/>
        </w:rPr>
      </w:pPr>
      <w:r>
        <w:rPr>
          <w:rFonts w:hint="default" w:ascii="Times New Roman" w:hAnsi="Times New Roman" w:cs="Times New Roman" w:eastAsiaTheme="minorHAnsi"/>
          <w:b/>
          <w:bCs/>
          <w:sz w:val="24"/>
          <w:szCs w:val="24"/>
        </w:rPr>
        <w:t>Minister of Educational Affairs:</w:t>
      </w:r>
      <w:r>
        <w:rPr>
          <w:rFonts w:hint="default" w:ascii="Times New Roman" w:hAnsi="Times New Roman" w:cs="Times New Roman" w:eastAsiaTheme="minorHAnsi"/>
          <w:sz w:val="24"/>
          <w:szCs w:val="24"/>
        </w:rPr>
        <w:t xml:space="preserve"> </w:t>
      </w:r>
      <w:r>
        <w:rPr>
          <w:rFonts w:hint="default" w:ascii="Times New Roman" w:hAnsi="Times New Roman" w:cs="Times New Roman" w:eastAsiaTheme="minorHAnsi"/>
          <w:sz w:val="24"/>
          <w:szCs w:val="24"/>
          <w:lang w:val="en-US" w:eastAsia="zh-CN"/>
        </w:rPr>
        <w:t xml:space="preserve"> Yucheng Lu </w:t>
      </w:r>
      <w:r>
        <w:rPr>
          <w:rFonts w:hint="default" w:ascii="Times New Roman" w:hAnsi="Times New Roman" w:cs="Times New Roman" w:eastAsiaTheme="minorHAnsi"/>
          <w:sz w:val="24"/>
          <w:szCs w:val="24"/>
        </w:rPr>
        <w:t>, responsible for the overall arrangement of online and offline educational activities.</w:t>
      </w:r>
    </w:p>
    <w:p w14:paraId="381120FE">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420" w:leftChars="0" w:hanging="420" w:firstLineChars="0"/>
        <w:textAlignment w:val="auto"/>
        <w:rPr>
          <w:rFonts w:hint="default" w:ascii="Times New Roman" w:hAnsi="Times New Roman" w:cs="Times New Roman" w:eastAsiaTheme="minorHAnsi"/>
          <w:sz w:val="24"/>
          <w:szCs w:val="24"/>
        </w:rPr>
      </w:pPr>
      <w:r>
        <w:rPr>
          <w:rFonts w:hint="default" w:ascii="Times New Roman" w:hAnsi="Times New Roman" w:cs="Times New Roman" w:eastAsiaTheme="minorHAnsi"/>
          <w:b/>
          <w:bCs/>
          <w:sz w:val="24"/>
          <w:szCs w:val="24"/>
        </w:rPr>
        <w:t>Director of the Publicity Department:</w:t>
      </w:r>
      <w:r>
        <w:rPr>
          <w:rFonts w:hint="default" w:ascii="Times New Roman" w:hAnsi="Times New Roman" w:cs="Times New Roman" w:eastAsiaTheme="minorHAnsi"/>
          <w:b/>
          <w:bCs/>
          <w:sz w:val="24"/>
          <w:szCs w:val="24"/>
          <w:lang w:val="en-US" w:eastAsia="zh-CN"/>
        </w:rPr>
        <w:t xml:space="preserve"> </w:t>
      </w:r>
      <w:r>
        <w:rPr>
          <w:rFonts w:hint="default" w:ascii="Times New Roman" w:hAnsi="Times New Roman" w:cs="Times New Roman" w:eastAsiaTheme="minorHAnsi"/>
          <w:sz w:val="24"/>
          <w:szCs w:val="24"/>
        </w:rPr>
        <w:t xml:space="preserve"> </w:t>
      </w:r>
      <w:r>
        <w:rPr>
          <w:rFonts w:hint="default" w:ascii="Times New Roman" w:hAnsi="Times New Roman" w:cs="Times New Roman" w:eastAsiaTheme="minorHAnsi"/>
          <w:sz w:val="24"/>
          <w:szCs w:val="24"/>
          <w:lang w:val="en-US" w:eastAsia="zh-CN"/>
        </w:rPr>
        <w:t>Hongwen Wang</w:t>
      </w:r>
      <w:r>
        <w:rPr>
          <w:rFonts w:hint="default" w:ascii="Times New Roman" w:hAnsi="Times New Roman" w:cs="Times New Roman" w:eastAsiaTheme="minorHAnsi"/>
          <w:sz w:val="24"/>
          <w:szCs w:val="24"/>
        </w:rPr>
        <w:t>, responsible for propaganda work such as tweets and poster production.</w:t>
      </w:r>
    </w:p>
    <w:p w14:paraId="6275D07A">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420" w:leftChars="0" w:hanging="420" w:firstLineChars="0"/>
        <w:textAlignment w:val="auto"/>
        <w:rPr>
          <w:rFonts w:hint="default" w:ascii="Times New Roman" w:hAnsi="Times New Roman" w:cs="Times New Roman" w:eastAsiaTheme="minorHAnsi"/>
          <w:sz w:val="24"/>
          <w:szCs w:val="24"/>
          <w:lang w:val="en-US" w:eastAsia="zh-CN"/>
        </w:rPr>
      </w:pPr>
      <w:r>
        <w:rPr>
          <w:rFonts w:hint="default" w:ascii="Times New Roman" w:hAnsi="Times New Roman" w:cs="Times New Roman" w:eastAsiaTheme="minorHAnsi"/>
          <w:b/>
          <w:bCs/>
          <w:sz w:val="24"/>
          <w:szCs w:val="24"/>
        </w:rPr>
        <w:t xml:space="preserve">Deputy Director of the Publicity Department </w:t>
      </w:r>
      <w:r>
        <w:rPr>
          <w:rFonts w:hint="default" w:ascii="Times New Roman" w:hAnsi="Times New Roman" w:cs="Times New Roman" w:eastAsiaTheme="minorHAnsi"/>
          <w:b/>
          <w:bCs/>
          <w:sz w:val="24"/>
          <w:szCs w:val="24"/>
          <w:lang w:val="en-US" w:eastAsia="zh-CN"/>
        </w:rPr>
        <w:t>:</w:t>
      </w:r>
      <w:r>
        <w:rPr>
          <w:rFonts w:hint="default" w:ascii="Times New Roman" w:hAnsi="Times New Roman" w:cs="Times New Roman" w:eastAsiaTheme="minorHAnsi"/>
          <w:sz w:val="24"/>
          <w:szCs w:val="24"/>
          <w:lang w:val="en-US" w:eastAsia="zh-CN"/>
        </w:rPr>
        <w:t xml:space="preserve"> Yongyue Wang, </w:t>
      </w:r>
      <w:r>
        <w:rPr>
          <w:rFonts w:hint="default" w:ascii="Times New Roman" w:hAnsi="Times New Roman" w:cs="Times New Roman" w:eastAsiaTheme="minorHAnsi"/>
          <w:sz w:val="24"/>
          <w:szCs w:val="24"/>
        </w:rPr>
        <w:t>responsible for propaganda work such as tweets and poster production.</w:t>
      </w:r>
    </w:p>
    <w:p w14:paraId="042B7AE8">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420" w:leftChars="0" w:hanging="420" w:firstLineChars="0"/>
        <w:textAlignment w:val="auto"/>
        <w:rPr>
          <w:rFonts w:hint="default" w:ascii="Times New Roman" w:hAnsi="Times New Roman" w:cs="Times New Roman" w:eastAsiaTheme="minorHAnsi"/>
          <w:sz w:val="24"/>
          <w:szCs w:val="24"/>
        </w:rPr>
      </w:pPr>
      <w:r>
        <w:rPr>
          <w:rFonts w:hint="default" w:ascii="Times New Roman" w:hAnsi="Times New Roman" w:cs="Times New Roman" w:eastAsiaTheme="minorHAnsi"/>
          <w:b/>
          <w:bCs/>
          <w:sz w:val="24"/>
          <w:szCs w:val="24"/>
        </w:rPr>
        <w:t>Director of Planning Department:</w:t>
      </w:r>
      <w:r>
        <w:rPr>
          <w:rFonts w:hint="default" w:ascii="Times New Roman" w:hAnsi="Times New Roman" w:cs="Times New Roman" w:eastAsiaTheme="minorHAnsi"/>
          <w:sz w:val="24"/>
          <w:szCs w:val="24"/>
        </w:rPr>
        <w:t xml:space="preserve"> </w:t>
      </w:r>
      <w:r>
        <w:rPr>
          <w:rFonts w:hint="default" w:ascii="Times New Roman" w:hAnsi="Times New Roman" w:cs="Times New Roman" w:eastAsiaTheme="minorHAnsi"/>
          <w:sz w:val="24"/>
          <w:szCs w:val="24"/>
          <w:lang w:val="en-US" w:eastAsia="zh-CN"/>
        </w:rPr>
        <w:t xml:space="preserve"> Jing Nie </w:t>
      </w:r>
      <w:r>
        <w:rPr>
          <w:rFonts w:hint="default" w:ascii="Times New Roman" w:hAnsi="Times New Roman" w:cs="Times New Roman" w:eastAsiaTheme="minorHAnsi"/>
          <w:sz w:val="24"/>
          <w:szCs w:val="24"/>
        </w:rPr>
        <w:t>, planning community activities and meetings.</w:t>
      </w:r>
    </w:p>
    <w:p w14:paraId="1316C677">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420" w:leftChars="0" w:hanging="420" w:firstLineChars="0"/>
        <w:textAlignment w:val="auto"/>
        <w:rPr>
          <w:rFonts w:hint="default" w:ascii="Times New Roman" w:hAnsi="Times New Roman" w:cs="Times New Roman" w:eastAsiaTheme="minorHAnsi"/>
          <w:sz w:val="24"/>
          <w:szCs w:val="24"/>
        </w:rPr>
      </w:pPr>
      <w:r>
        <w:rPr>
          <w:rFonts w:hint="default" w:ascii="Times New Roman" w:hAnsi="Times New Roman" w:cs="Times New Roman" w:eastAsiaTheme="minorHAnsi"/>
          <w:b/>
          <w:bCs/>
          <w:sz w:val="24"/>
          <w:szCs w:val="24"/>
        </w:rPr>
        <w:t>Minister of Personnel Department:</w:t>
      </w:r>
      <w:r>
        <w:rPr>
          <w:rFonts w:hint="default" w:ascii="Times New Roman" w:hAnsi="Times New Roman" w:cs="Times New Roman" w:eastAsiaTheme="minorHAnsi"/>
          <w:b/>
          <w:bCs/>
          <w:sz w:val="24"/>
          <w:szCs w:val="24"/>
          <w:lang w:val="en-US" w:eastAsia="zh-CN"/>
        </w:rPr>
        <w:t xml:space="preserve">  </w:t>
      </w:r>
      <w:r>
        <w:rPr>
          <w:rFonts w:hint="default" w:ascii="Times New Roman" w:hAnsi="Times New Roman" w:cs="Times New Roman" w:eastAsiaTheme="minorHAnsi"/>
          <w:sz w:val="24"/>
          <w:szCs w:val="24"/>
          <w:lang w:val="en-US" w:eastAsia="zh-CN"/>
        </w:rPr>
        <w:t>Zhuocheng Gu</w:t>
      </w:r>
      <w:r>
        <w:rPr>
          <w:rFonts w:hint="default" w:ascii="Times New Roman" w:hAnsi="Times New Roman" w:cs="Times New Roman" w:eastAsiaTheme="minorHAnsi"/>
          <w:sz w:val="24"/>
          <w:szCs w:val="24"/>
        </w:rPr>
        <w:t>, responsible for recruitment and management of community officers and volunteer teachers.</w:t>
      </w:r>
    </w:p>
    <w:p w14:paraId="60980ACE">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420" w:leftChars="0" w:hanging="420" w:firstLineChars="0"/>
        <w:textAlignment w:val="auto"/>
        <w:rPr>
          <w:rFonts w:hint="default" w:ascii="Times New Roman" w:hAnsi="Times New Roman" w:cs="Times New Roman" w:eastAsiaTheme="minorHAnsi"/>
          <w:sz w:val="24"/>
          <w:szCs w:val="24"/>
        </w:rPr>
      </w:pPr>
      <w:r>
        <w:rPr>
          <w:rFonts w:hint="default" w:ascii="Times New Roman" w:hAnsi="Times New Roman" w:cs="Times New Roman" w:eastAsiaTheme="minorHAnsi"/>
          <w:b/>
          <w:bCs/>
          <w:sz w:val="24"/>
          <w:szCs w:val="24"/>
        </w:rPr>
        <w:t>Deputy Director of the Human Resources Department</w:t>
      </w:r>
      <w:r>
        <w:rPr>
          <w:rFonts w:hint="default" w:ascii="Times New Roman" w:hAnsi="Times New Roman" w:cs="Times New Roman" w:eastAsiaTheme="minorHAnsi"/>
          <w:b/>
          <w:bCs/>
          <w:sz w:val="24"/>
          <w:szCs w:val="24"/>
          <w:lang w:val="en-US" w:eastAsia="zh-CN"/>
        </w:rPr>
        <w:t xml:space="preserve">: </w:t>
      </w:r>
      <w:r>
        <w:rPr>
          <w:rFonts w:hint="default" w:ascii="Times New Roman" w:hAnsi="Times New Roman" w:cs="Times New Roman" w:eastAsiaTheme="minorHAnsi"/>
          <w:sz w:val="24"/>
          <w:szCs w:val="24"/>
          <w:lang w:val="en-US" w:eastAsia="zh-CN"/>
        </w:rPr>
        <w:t xml:space="preserve"> Huiting Yang, </w:t>
      </w:r>
      <w:r>
        <w:rPr>
          <w:rFonts w:hint="default" w:ascii="Times New Roman" w:hAnsi="Times New Roman" w:cs="Times New Roman" w:eastAsiaTheme="minorHAnsi"/>
          <w:sz w:val="24"/>
          <w:szCs w:val="24"/>
        </w:rPr>
        <w:t>responsible for recruitment and management of community officers and volunteer teachers.</w:t>
      </w:r>
    </w:p>
    <w:p w14:paraId="2EB7A7EF">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cs="Times New Roman" w:eastAsiaTheme="minorHAnsi"/>
          <w:sz w:val="24"/>
          <w:szCs w:val="24"/>
          <w:lang w:val="en-US" w:eastAsia="zh-CN"/>
        </w:rPr>
      </w:pPr>
    </w:p>
    <w:p w14:paraId="6BC86ED6">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420" w:leftChars="0" w:hanging="420" w:firstLineChars="0"/>
        <w:textAlignment w:val="auto"/>
        <w:rPr>
          <w:rFonts w:hint="default" w:ascii="Times New Roman" w:hAnsi="Times New Roman" w:cs="Times New Roman" w:eastAsiaTheme="minorHAnsi"/>
          <w:sz w:val="24"/>
          <w:szCs w:val="24"/>
        </w:rPr>
      </w:pPr>
      <w:r>
        <w:rPr>
          <w:rFonts w:hint="default" w:ascii="Times New Roman" w:hAnsi="Times New Roman" w:cs="Times New Roman" w:eastAsiaTheme="minorHAnsi"/>
          <w:b/>
          <w:bCs/>
          <w:sz w:val="24"/>
          <w:szCs w:val="24"/>
        </w:rPr>
        <w:t>Finance Minister:</w:t>
      </w:r>
      <w:r>
        <w:rPr>
          <w:rFonts w:hint="default" w:ascii="Times New Roman" w:hAnsi="Times New Roman" w:cs="Times New Roman" w:eastAsiaTheme="minorHAnsi"/>
          <w:sz w:val="24"/>
          <w:szCs w:val="24"/>
        </w:rPr>
        <w:t xml:space="preserve"> </w:t>
      </w:r>
      <w:r>
        <w:rPr>
          <w:rFonts w:hint="default" w:ascii="Times New Roman" w:hAnsi="Times New Roman" w:cs="Times New Roman" w:eastAsiaTheme="minorHAnsi"/>
          <w:sz w:val="24"/>
          <w:szCs w:val="24"/>
          <w:lang w:val="en-US" w:eastAsia="zh-CN"/>
        </w:rPr>
        <w:t xml:space="preserve"> Xinchen Liu</w:t>
      </w:r>
      <w:r>
        <w:rPr>
          <w:rFonts w:hint="default" w:ascii="Times New Roman" w:hAnsi="Times New Roman" w:cs="Times New Roman" w:eastAsiaTheme="minorHAnsi"/>
          <w:sz w:val="24"/>
          <w:szCs w:val="24"/>
        </w:rPr>
        <w:t>, in charge of the expenses of the association.</w:t>
      </w:r>
    </w:p>
    <w:p w14:paraId="0350FD02">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420" w:leftChars="0" w:hanging="420" w:firstLineChars="0"/>
        <w:textAlignment w:val="auto"/>
        <w:rPr>
          <w:rFonts w:hint="default" w:ascii="Times New Roman" w:hAnsi="Times New Roman" w:cs="Times New Roman" w:eastAsiaTheme="minorHAnsi"/>
          <w:sz w:val="24"/>
          <w:szCs w:val="24"/>
        </w:rPr>
      </w:pPr>
      <w:r>
        <w:rPr>
          <w:rFonts w:hint="default" w:ascii="Times New Roman" w:hAnsi="Times New Roman" w:cs="Times New Roman" w:eastAsiaTheme="minorHAnsi"/>
          <w:b/>
          <w:bCs/>
          <w:sz w:val="24"/>
          <w:szCs w:val="24"/>
        </w:rPr>
        <w:t>Project leader of Rui 'an Children's Palace:</w:t>
      </w:r>
      <w:r>
        <w:rPr>
          <w:rFonts w:hint="default" w:ascii="Times New Roman" w:hAnsi="Times New Roman" w:cs="Times New Roman" w:eastAsiaTheme="minorHAnsi"/>
          <w:sz w:val="24"/>
          <w:szCs w:val="24"/>
        </w:rPr>
        <w:t xml:space="preserve"> </w:t>
      </w:r>
      <w:r>
        <w:rPr>
          <w:rFonts w:hint="default" w:ascii="Times New Roman" w:hAnsi="Times New Roman" w:cs="Times New Roman" w:eastAsiaTheme="minorHAnsi"/>
          <w:sz w:val="24"/>
          <w:szCs w:val="24"/>
          <w:lang w:val="en-US" w:eastAsia="zh-CN"/>
        </w:rPr>
        <w:t xml:space="preserve"> Qianhui Sun and Rui Wang</w:t>
      </w:r>
      <w:r>
        <w:rPr>
          <w:rFonts w:hint="default" w:ascii="Times New Roman" w:hAnsi="Times New Roman" w:cs="Times New Roman" w:eastAsiaTheme="minorHAnsi"/>
          <w:sz w:val="24"/>
          <w:szCs w:val="24"/>
        </w:rPr>
        <w:t>.</w:t>
      </w:r>
    </w:p>
    <w:p w14:paraId="1419B563">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420" w:leftChars="0" w:hanging="420" w:firstLineChars="0"/>
        <w:textAlignment w:val="auto"/>
        <w:rPr>
          <w:rFonts w:hint="default" w:ascii="Times New Roman" w:hAnsi="Times New Roman" w:cs="Times New Roman" w:eastAsiaTheme="minorHAnsi"/>
          <w:sz w:val="24"/>
          <w:szCs w:val="24"/>
          <w:lang w:val="en-US" w:eastAsia="zh-CN"/>
        </w:rPr>
      </w:pPr>
      <w:r>
        <w:rPr>
          <w:rFonts w:hint="default" w:ascii="Times New Roman" w:hAnsi="Times New Roman" w:cs="Times New Roman" w:eastAsiaTheme="minorHAnsi"/>
          <w:b/>
          <w:bCs/>
          <w:sz w:val="24"/>
          <w:szCs w:val="24"/>
        </w:rPr>
        <w:t>Project leader of English picture books:</w:t>
      </w:r>
      <w:r>
        <w:rPr>
          <w:rFonts w:hint="default" w:ascii="Times New Roman" w:hAnsi="Times New Roman" w:cs="Times New Roman" w:eastAsiaTheme="minorHAnsi"/>
          <w:b/>
          <w:bCs/>
          <w:sz w:val="24"/>
          <w:szCs w:val="24"/>
          <w:lang w:val="en-US" w:eastAsia="zh-CN"/>
        </w:rPr>
        <w:t xml:space="preserve"> </w:t>
      </w:r>
      <w:r>
        <w:rPr>
          <w:rFonts w:hint="default" w:ascii="Times New Roman" w:hAnsi="Times New Roman" w:cs="Times New Roman" w:eastAsiaTheme="minorHAnsi"/>
          <w:sz w:val="24"/>
          <w:szCs w:val="24"/>
        </w:rPr>
        <w:t xml:space="preserve"> </w:t>
      </w:r>
      <w:r>
        <w:rPr>
          <w:rFonts w:hint="default" w:ascii="Times New Roman" w:hAnsi="Times New Roman" w:cs="Times New Roman" w:eastAsiaTheme="minorHAnsi"/>
          <w:sz w:val="24"/>
          <w:szCs w:val="24"/>
          <w:lang w:val="en-US" w:eastAsia="zh-CN"/>
        </w:rPr>
        <w:t>Yuexi Ding.</w:t>
      </w:r>
    </w:p>
    <w:p w14:paraId="39EF7B96">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420" w:leftChars="0" w:hanging="420" w:firstLineChars="0"/>
        <w:textAlignment w:val="auto"/>
        <w:rPr>
          <w:rFonts w:hint="default" w:ascii="Times New Roman" w:hAnsi="Times New Roman" w:cs="Times New Roman" w:eastAsiaTheme="minorHAnsi"/>
          <w:sz w:val="24"/>
          <w:szCs w:val="24"/>
          <w:lang w:val="en-US" w:eastAsia="zh-CN"/>
        </w:rPr>
      </w:pPr>
      <w:r>
        <w:rPr>
          <w:rFonts w:hint="default" w:ascii="Times New Roman" w:hAnsi="Times New Roman" w:cs="Times New Roman" w:eastAsiaTheme="minorHAnsi"/>
          <w:b/>
          <w:bCs/>
          <w:sz w:val="24"/>
          <w:szCs w:val="24"/>
        </w:rPr>
        <w:t xml:space="preserve">Project leader </w:t>
      </w:r>
      <w:r>
        <w:rPr>
          <w:rFonts w:hint="default" w:ascii="Times New Roman" w:hAnsi="Times New Roman" w:cs="Times New Roman" w:eastAsiaTheme="minorHAnsi"/>
          <w:b/>
          <w:bCs/>
          <w:sz w:val="24"/>
          <w:szCs w:val="24"/>
          <w:lang w:val="en-US" w:eastAsia="zh-CN"/>
        </w:rPr>
        <w:t xml:space="preserve">of Creative Art : </w:t>
      </w:r>
      <w:r>
        <w:rPr>
          <w:rFonts w:hint="default" w:ascii="Times New Roman" w:hAnsi="Times New Roman" w:cs="Times New Roman" w:eastAsiaTheme="minorHAnsi"/>
          <w:b w:val="0"/>
          <w:bCs w:val="0"/>
          <w:sz w:val="24"/>
          <w:szCs w:val="24"/>
          <w:lang w:val="en-US" w:eastAsia="zh-CN"/>
        </w:rPr>
        <w:t>Rui Wang.</w:t>
      </w:r>
    </w:p>
    <w:p w14:paraId="262E369E">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cs="Times New Roman" w:eastAsiaTheme="minorHAnsi"/>
          <w:sz w:val="24"/>
          <w:szCs w:val="24"/>
        </w:rPr>
      </w:pPr>
    </w:p>
    <w:p w14:paraId="55F21DE5">
      <w:pPr>
        <w:pStyle w:val="3"/>
        <w:rPr>
          <w:rFonts w:hint="default" w:ascii="Times New Roman" w:hAnsi="Times New Roman" w:cs="Times New Roman"/>
        </w:rPr>
      </w:pPr>
      <w:r>
        <w:rPr>
          <w:rFonts w:hint="default" w:ascii="Times New Roman" w:hAnsi="Times New Roman" w:cs="Times New Roman"/>
        </w:rPr>
        <w:t>Meetings</w:t>
      </w:r>
    </w:p>
    <w:p w14:paraId="4471B382">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Regular meeting: Every Saturday</w:t>
      </w:r>
    </w:p>
    <w:p w14:paraId="5900497B">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Other meetings: Irregular</w:t>
      </w:r>
    </w:p>
    <w:p w14:paraId="7B0FE9EB">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cs="Times New Roman" w:eastAsiaTheme="minorHAnsi"/>
          <w:sz w:val="24"/>
          <w:szCs w:val="24"/>
        </w:rPr>
      </w:pPr>
    </w:p>
    <w:p w14:paraId="2C8DCE57">
      <w:pPr>
        <w:pStyle w:val="3"/>
        <w:rPr>
          <w:rFonts w:hint="default" w:ascii="Times New Roman" w:hAnsi="Times New Roman" w:cs="Times New Roman"/>
        </w:rPr>
      </w:pPr>
      <w:r>
        <w:rPr>
          <w:rFonts w:hint="default" w:ascii="Times New Roman" w:hAnsi="Times New Roman" w:cs="Times New Roman"/>
        </w:rPr>
        <w:t>Standing committee</w:t>
      </w:r>
    </w:p>
    <w:p w14:paraId="57319DB8">
      <w:pPr>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The Budding Alliance has no standing committee.</w:t>
      </w:r>
    </w:p>
    <w:p w14:paraId="257C8BF0">
      <w:pPr>
        <w:rPr>
          <w:rFonts w:hint="default" w:ascii="Times New Roman" w:hAnsi="Times New Roman" w:cs="Times New Roman" w:eastAsiaTheme="minorHAnsi"/>
        </w:rPr>
      </w:pPr>
    </w:p>
    <w:p w14:paraId="361145D6">
      <w:pPr>
        <w:pStyle w:val="3"/>
        <w:rPr>
          <w:rFonts w:hint="default" w:ascii="Times New Roman" w:hAnsi="Times New Roman" w:cs="Times New Roman"/>
        </w:rPr>
      </w:pPr>
      <w:r>
        <w:rPr>
          <w:rFonts w:hint="default" w:ascii="Times New Roman" w:hAnsi="Times New Roman" w:cs="Times New Roman"/>
        </w:rPr>
        <w:t>Elections and Vacancies</w:t>
      </w:r>
    </w:p>
    <w:p w14:paraId="4FB0FFCD">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Every May, the Germinal Alliance holds a general election. Members who wish to run for the next term of management must register for election and then, as a candidate, give a speech at the club election describing the office they wish to run for and their plans to hold that office. All members of the Germinal Alliance have the right to vote for candidates, who do not participate in the vote. The outcome of the vote will determine the election.</w:t>
      </w:r>
    </w:p>
    <w:p w14:paraId="54524C3D">
      <w:pPr>
        <w:rPr>
          <w:rFonts w:hint="default" w:ascii="Times New Roman" w:hAnsi="Times New Roman" w:cs="Times New Roman" w:eastAsiaTheme="minorHAnsi"/>
        </w:rPr>
      </w:pPr>
    </w:p>
    <w:p w14:paraId="7443A828">
      <w:pPr>
        <w:pStyle w:val="3"/>
        <w:rPr>
          <w:rFonts w:hint="default" w:ascii="Times New Roman" w:hAnsi="Times New Roman" w:cs="Times New Roman"/>
        </w:rPr>
      </w:pPr>
      <w:r>
        <w:rPr>
          <w:rFonts w:hint="default" w:ascii="Times New Roman" w:hAnsi="Times New Roman" w:cs="Times New Roman"/>
        </w:rPr>
        <w:t>Removal and Succession of Officers</w:t>
      </w:r>
    </w:p>
    <w:p w14:paraId="62970B3A">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1. This person has seriously damaged the reputation of the team and more than half of the management has voted</w:t>
      </w:r>
    </w:p>
    <w:p w14:paraId="5796A448">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2. This person has violated the policies and regulations of the university or received disciplinary action from the University.</w:t>
      </w:r>
    </w:p>
    <w:p w14:paraId="7B7F41FA">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The president may amend the articles of association, and the new articles of association shall be approved by the members.</w:t>
      </w:r>
    </w:p>
    <w:p w14:paraId="5A0AA026">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3. The attendance score is less than 7.</w:t>
      </w:r>
    </w:p>
    <w:p w14:paraId="0EB634FF">
      <w:pPr>
        <w:pStyle w:val="3"/>
        <w:rPr>
          <w:rFonts w:hint="default" w:ascii="Times New Roman" w:hAnsi="Times New Roman" w:cs="Times New Roman"/>
        </w:rPr>
      </w:pPr>
      <w:r>
        <w:rPr>
          <w:rFonts w:hint="default" w:ascii="Times New Roman" w:hAnsi="Times New Roman" w:cs="Times New Roman"/>
        </w:rPr>
        <w:t>Amendments</w:t>
      </w:r>
    </w:p>
    <w:p w14:paraId="610871F7">
      <w:pPr>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There must be half or more of the members approve the amendment and all the notice must be given to the membership for consideration of the amendment.</w:t>
      </w:r>
    </w:p>
    <w:p w14:paraId="2B95861C">
      <w:pPr>
        <w:pStyle w:val="3"/>
        <w:rPr>
          <w:rFonts w:hint="default" w:ascii="Times New Roman" w:hAnsi="Times New Roman" w:cs="Times New Roman"/>
        </w:rPr>
      </w:pPr>
      <w:r>
        <w:rPr>
          <w:rFonts w:hint="default" w:ascii="Times New Roman" w:hAnsi="Times New Roman" w:cs="Times New Roman"/>
        </w:rPr>
        <w:t>Advisor</w:t>
      </w:r>
    </w:p>
    <w:p w14:paraId="22469E11">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Prof. Agnes Tang</w:t>
      </w:r>
    </w:p>
    <w:p w14:paraId="0A2AA701">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cs="Times New Roman" w:eastAsiaTheme="minorHAnsi"/>
          <w:sz w:val="24"/>
          <w:szCs w:val="24"/>
          <w:lang w:val="en-US" w:eastAsia="zh-CN"/>
        </w:rPr>
      </w:pPr>
      <w:r>
        <w:rPr>
          <w:rFonts w:hint="default" w:ascii="Times New Roman" w:hAnsi="Times New Roman" w:cs="Times New Roman" w:eastAsiaTheme="minorHAnsi"/>
          <w:sz w:val="24"/>
          <w:szCs w:val="24"/>
        </w:rPr>
        <w:t>Teacher L</w:t>
      </w:r>
      <w:r>
        <w:rPr>
          <w:rFonts w:hint="default" w:ascii="Times New Roman" w:hAnsi="Times New Roman" w:cs="Times New Roman" w:eastAsiaTheme="minorHAnsi"/>
          <w:sz w:val="24"/>
          <w:szCs w:val="24"/>
          <w:lang w:val="en-US" w:eastAsia="zh-CN"/>
        </w:rPr>
        <w:t>u Liu</w:t>
      </w:r>
    </w:p>
    <w:p w14:paraId="21558704">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cs="Times New Roman" w:eastAsiaTheme="minorHAnsi"/>
        </w:rPr>
      </w:pPr>
    </w:p>
    <w:p w14:paraId="1CE49AE8">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Germinal Alliance will follow all rules, regulations, and policies of Wenzhou-Kean University in relation to its activities.</w:t>
      </w:r>
    </w:p>
    <w:p w14:paraId="1EE60915">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cs="Times New Roman" w:eastAsiaTheme="minorHAnsi"/>
        </w:rPr>
      </w:pPr>
    </w:p>
    <w:p w14:paraId="0D0DE873">
      <w:pPr>
        <w:pStyle w:val="3"/>
        <w:rPr>
          <w:rFonts w:hint="default" w:ascii="Times New Roman" w:hAnsi="Times New Roman" w:cs="Times New Roman"/>
        </w:rPr>
      </w:pPr>
      <w:r>
        <w:rPr>
          <w:rFonts w:hint="default" w:ascii="Times New Roman" w:hAnsi="Times New Roman" w:cs="Times New Roman"/>
        </w:rPr>
        <w:t>University Regulations</w:t>
      </w:r>
    </w:p>
    <w:p w14:paraId="6D415AF9">
      <w:pPr>
        <w:keepNext w:val="0"/>
        <w:keepLines w:val="0"/>
        <w:pageBreakBefore w:val="0"/>
        <w:widowControl/>
        <w:shd w:val="clear" w:color="auto" w:fill="FFFFFF"/>
        <w:kinsoku/>
        <w:wordWrap/>
        <w:overflowPunct/>
        <w:topLinePunct w:val="0"/>
        <w:autoSpaceDE/>
        <w:autoSpaceDN/>
        <w:bidi w:val="0"/>
        <w:adjustRightInd/>
        <w:snapToGrid/>
        <w:spacing w:after="300" w:line="480" w:lineRule="auto"/>
        <w:jc w:val="left"/>
        <w:textAlignment w:val="baseline"/>
        <w:rPr>
          <w:rFonts w:hint="default" w:ascii="Times New Roman" w:hAnsi="Times New Roman" w:cs="Times New Roman"/>
          <w:sz w:val="24"/>
          <w:szCs w:val="24"/>
        </w:rPr>
      </w:pPr>
      <w:r>
        <w:rPr>
          <w:rFonts w:hint="default" w:ascii="Times New Roman" w:hAnsi="Times New Roman" w:cs="Times New Roman"/>
          <w:sz w:val="24"/>
          <w:szCs w:val="24"/>
        </w:rPr>
        <w:t>Specify that the group shall be full in compliance with all pertinent Wenzhou-Kean University regulations. Rules and policies relevant to its activities.</w:t>
      </w:r>
    </w:p>
    <w:p w14:paraId="3370463A">
      <w:pPr>
        <w:rPr>
          <w:rFonts w:hint="default" w:ascii="Times New Roman" w:hAnsi="Times New Roman" w:cs="Times New Roman"/>
        </w:rPr>
      </w:pPr>
    </w:p>
    <w:p w14:paraId="18C65DEC">
      <w:pPr>
        <w:rPr>
          <w:rFonts w:hint="default" w:ascii="Times New Roman" w:hAnsi="Times New Roman" w:cs="Times New Roman" w:eastAsiaTheme="minorHAnsi"/>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11C4CC"/>
    <w:multiLevelType w:val="singleLevel"/>
    <w:tmpl w:val="1311C4CC"/>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RlODY0ZTk5ZDJjYTQ4MTZjMjVlOTYzYzRkYTVjMWQifQ=="/>
  </w:docVars>
  <w:rsids>
    <w:rsidRoot w:val="00F66AC2"/>
    <w:rsid w:val="00062F6F"/>
    <w:rsid w:val="000F3284"/>
    <w:rsid w:val="001328AC"/>
    <w:rsid w:val="001F53E8"/>
    <w:rsid w:val="00210026"/>
    <w:rsid w:val="002D14DB"/>
    <w:rsid w:val="002D6F95"/>
    <w:rsid w:val="0032659F"/>
    <w:rsid w:val="00346285"/>
    <w:rsid w:val="00381FCB"/>
    <w:rsid w:val="003C1E9E"/>
    <w:rsid w:val="00403F60"/>
    <w:rsid w:val="004613E9"/>
    <w:rsid w:val="00492711"/>
    <w:rsid w:val="005027C2"/>
    <w:rsid w:val="00535A07"/>
    <w:rsid w:val="00542DC4"/>
    <w:rsid w:val="00554641"/>
    <w:rsid w:val="006158E7"/>
    <w:rsid w:val="00634252"/>
    <w:rsid w:val="006D00F5"/>
    <w:rsid w:val="007736AA"/>
    <w:rsid w:val="007947C6"/>
    <w:rsid w:val="007C016A"/>
    <w:rsid w:val="0088320F"/>
    <w:rsid w:val="00886EB7"/>
    <w:rsid w:val="00915E9E"/>
    <w:rsid w:val="00917EA0"/>
    <w:rsid w:val="00935626"/>
    <w:rsid w:val="00943537"/>
    <w:rsid w:val="00994CDB"/>
    <w:rsid w:val="00A1108C"/>
    <w:rsid w:val="00A655F4"/>
    <w:rsid w:val="00AF7DA6"/>
    <w:rsid w:val="00B01523"/>
    <w:rsid w:val="00B64D38"/>
    <w:rsid w:val="00C45A2F"/>
    <w:rsid w:val="00C55F4D"/>
    <w:rsid w:val="00C7566D"/>
    <w:rsid w:val="00CD4902"/>
    <w:rsid w:val="00CE0B79"/>
    <w:rsid w:val="00D01750"/>
    <w:rsid w:val="00D06EAA"/>
    <w:rsid w:val="00D3592E"/>
    <w:rsid w:val="00D9783D"/>
    <w:rsid w:val="00DF385F"/>
    <w:rsid w:val="00EA5273"/>
    <w:rsid w:val="00F44D71"/>
    <w:rsid w:val="00F66AC2"/>
    <w:rsid w:val="00FA3C19"/>
    <w:rsid w:val="00FE1059"/>
    <w:rsid w:val="2909285F"/>
    <w:rsid w:val="2F4B1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rPr>
  </w:style>
  <w:style w:type="paragraph" w:styleId="9">
    <w:name w:val="List Paragraph"/>
    <w:basedOn w:val="1"/>
    <w:qFormat/>
    <w:uiPriority w:val="34"/>
    <w:pPr>
      <w:ind w:firstLine="420" w:firstLineChars="200"/>
    </w:pPr>
  </w:style>
  <w:style w:type="character" w:customStyle="1" w:styleId="10">
    <w:name w:val="标题 1 字符"/>
    <w:basedOn w:val="7"/>
    <w:link w:val="2"/>
    <w:uiPriority w:val="9"/>
    <w:rPr>
      <w:b/>
      <w:bCs/>
      <w:kern w:val="44"/>
      <w:sz w:val="44"/>
      <w:szCs w:val="44"/>
    </w:rPr>
  </w:style>
  <w:style w:type="character" w:customStyle="1" w:styleId="11">
    <w:name w:val="标题 2 字符"/>
    <w:basedOn w:val="7"/>
    <w:link w:val="3"/>
    <w:qFormat/>
    <w:uiPriority w:val="9"/>
    <w:rPr>
      <w:rFonts w:asciiTheme="majorHAnsi" w:hAnsiTheme="majorHAnsi" w:eastAsiaTheme="majorEastAsia" w:cstheme="majorBidi"/>
      <w:b/>
      <w:bCs/>
      <w:sz w:val="32"/>
      <w:szCs w:val="32"/>
    </w:rPr>
  </w:style>
  <w:style w:type="character" w:customStyle="1" w:styleId="12">
    <w:name w:val="页眉 字符"/>
    <w:basedOn w:val="7"/>
    <w:link w:val="5"/>
    <w:uiPriority w:val="99"/>
    <w:rPr>
      <w:sz w:val="18"/>
      <w:szCs w:val="18"/>
    </w:rPr>
  </w:style>
  <w:style w:type="character" w:customStyle="1" w:styleId="13">
    <w:name w:val="页脚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1059</Words>
  <Characters>5635</Characters>
  <Lines>47</Lines>
  <Paragraphs>13</Paragraphs>
  <TotalTime>6</TotalTime>
  <ScaleCrop>false</ScaleCrop>
  <LinksUpToDate>false</LinksUpToDate>
  <CharactersWithSpaces>6624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2023-03-04T02:55:00Z</dcterms:created>
  <dc:creator>Yanliang Li</dc:creator>
  <cp:lastModifiedBy>虫昔笔小亲斤</cp:lastModifiedBy>
  <dcterms:modified xsi:type="dcterms:W3CDTF">2024-09-25T08:54:28Z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57036df2eedfe45552c469e29affe587f1597ba99f62f2674548f0a698f82d1b</vt:lpwstr>
  </property>
  <property fmtid="{D5CDD505-2E9C-101B-9397-08002B2CF9AE}" pid="3" name="KSOProductBuildVer">
    <vt:lpwstr>2052-12.1.0.18276</vt:lpwstr>
  </property>
  <property fmtid="{D5CDD505-2E9C-101B-9397-08002B2CF9AE}" pid="4" name="ICV">
    <vt:lpwstr>5A6DC6675F7C4E1AB3520ECC43849A7B_13</vt:lpwstr>
  </property>
</Properties>
</file>