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color w:val="4F81BD" w:themeColor="accent1"/>
          <w:sz w:val="24"/>
          <w:szCs w:val="24"/>
          <w:bdr w:val="nil"/>
          <w:lang w:eastAsia="en-US"/>
        </w:rPr>
        <w:id w:val="-2039798028"/>
        <w:docPartObj>
          <w:docPartGallery w:val="Cover Pages"/>
          <w:docPartUnique/>
        </w:docPartObj>
      </w:sdtPr>
      <w:sdtEndPr>
        <w:rPr>
          <w:color w:val="FFFFFF" w:themeColor="background1"/>
          <w:sz w:val="56"/>
          <w:szCs w:val="72"/>
        </w:rPr>
      </w:sdtEndPr>
      <w:sdtContent>
        <w:p w:rsidR="008B3A40" w:rsidRDefault="008B3A40">
          <w:pPr>
            <w:pStyle w:val="ad"/>
            <w:spacing w:before="1540" w:after="240"/>
            <w:jc w:val="center"/>
            <w:rPr>
              <w:color w:val="4F81BD" w:themeColor="accent1"/>
            </w:rPr>
          </w:pPr>
          <w:r>
            <w:rPr>
              <w:noProof/>
            </w:rPr>
            <w:drawing>
              <wp:inline distT="0" distB="0" distL="0" distR="0" wp14:anchorId="604F05C9" wp14:editId="529DE9B4">
                <wp:extent cx="1981200" cy="1857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857375"/>
                        </a:xfrm>
                        <a:prstGeom prst="rect">
                          <a:avLst/>
                        </a:prstGeom>
                        <a:noFill/>
                        <a:ln>
                          <a:noFill/>
                        </a:ln>
                      </pic:spPr>
                    </pic:pic>
                  </a:graphicData>
                </a:graphic>
              </wp:inline>
            </w:drawing>
          </w:r>
        </w:p>
        <w:p w:rsidR="001654AB" w:rsidRDefault="001654AB">
          <w:pPr>
            <w:pStyle w:val="ad"/>
            <w:spacing w:before="1540" w:after="240"/>
            <w:jc w:val="center"/>
            <w:rPr>
              <w:color w:val="4F81BD" w:themeColor="accent1"/>
            </w:rPr>
          </w:pPr>
          <w:r>
            <w:rPr>
              <w:noProof/>
              <w:color w:val="4F81BD" w:themeColor="accent1"/>
            </w:rPr>
            <w:drawing>
              <wp:inline distT="0" distB="0" distL="0" distR="0">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标题"/>
            <w:tag w:val=""/>
            <w:id w:val="1735040861"/>
            <w:placeholder>
              <w:docPart w:val="886FD7B312B64768993FB0C1598CDF8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1654AB" w:rsidRDefault="001654AB">
              <w:pPr>
                <w:pStyle w:val="ad"/>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温州肯恩大学中文辩论社</w:t>
              </w:r>
              <w:r>
                <w:rPr>
                  <w:rFonts w:asciiTheme="majorHAnsi" w:eastAsiaTheme="majorEastAsia" w:hAnsiTheme="majorHAnsi" w:cstheme="majorBidi"/>
                  <w:caps/>
                  <w:color w:val="4F81BD" w:themeColor="accent1"/>
                  <w:sz w:val="72"/>
                  <w:szCs w:val="72"/>
                </w:rPr>
                <w:t xml:space="preserve">  </w:t>
              </w:r>
              <w:r>
                <w:rPr>
                  <w:rFonts w:asciiTheme="majorHAnsi" w:eastAsiaTheme="majorEastAsia" w:hAnsiTheme="majorHAnsi" w:cstheme="majorBidi"/>
                  <w:caps/>
                  <w:color w:val="4F81BD" w:themeColor="accent1"/>
                  <w:sz w:val="72"/>
                  <w:szCs w:val="72"/>
                </w:rPr>
                <w:t>社团章程</w:t>
              </w:r>
            </w:p>
          </w:sdtContent>
        </w:sdt>
        <w:sdt>
          <w:sdtPr>
            <w:rPr>
              <w:color w:val="4F81BD" w:themeColor="accent1"/>
              <w:sz w:val="28"/>
              <w:szCs w:val="28"/>
            </w:rPr>
            <w:alias w:val="副标题"/>
            <w:tag w:val=""/>
            <w:id w:val="328029620"/>
            <w:placeholder>
              <w:docPart w:val="C93DE239C3D04EB98FF73B9B76012EB0"/>
            </w:placeholder>
            <w:dataBinding w:prefixMappings="xmlns:ns0='http://purl.org/dc/elements/1.1/' xmlns:ns1='http://schemas.openxmlformats.org/package/2006/metadata/core-properties' " w:xpath="/ns1:coreProperties[1]/ns0:subject[1]" w:storeItemID="{6C3C8BC8-F283-45AE-878A-BAB7291924A1}"/>
            <w:text/>
          </w:sdtPr>
          <w:sdtEndPr/>
          <w:sdtContent>
            <w:p w:rsidR="001654AB" w:rsidRDefault="008B3A40">
              <w:pPr>
                <w:pStyle w:val="ad"/>
                <w:jc w:val="center"/>
                <w:rPr>
                  <w:color w:val="4F81BD" w:themeColor="accent1"/>
                  <w:sz w:val="28"/>
                  <w:szCs w:val="28"/>
                </w:rPr>
              </w:pPr>
              <w:r>
                <w:rPr>
                  <w:color w:val="4F81BD" w:themeColor="accent1"/>
                  <w:sz w:val="28"/>
                  <w:szCs w:val="28"/>
                </w:rPr>
                <w:t>2017</w:t>
              </w:r>
              <w:r>
                <w:rPr>
                  <w:color w:val="4F81BD" w:themeColor="accent1"/>
                  <w:sz w:val="28"/>
                  <w:szCs w:val="28"/>
                </w:rPr>
                <w:t>修订版</w:t>
              </w:r>
            </w:p>
          </w:sdtContent>
        </w:sdt>
        <w:p w:rsidR="001654AB" w:rsidRDefault="001654AB">
          <w:pPr>
            <w:pStyle w:val="ad"/>
            <w:spacing w:before="480"/>
            <w:jc w:val="center"/>
            <w:rPr>
              <w:color w:val="4F81BD" w:themeColor="accent1"/>
            </w:rPr>
          </w:pPr>
          <w:r>
            <w:rPr>
              <w:noProof/>
              <w:color w:val="4F81BD" w:themeColor="accent1"/>
            </w:rPr>
            <mc:AlternateContent>
              <mc:Choice Requires="wps">
                <w:drawing>
                  <wp:anchor distT="0" distB="0" distL="114300" distR="114300" simplePos="0" relativeHeight="251657216"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日期"/>
                                  <w:tag w:val=""/>
                                  <w:id w:val="197127006"/>
                                  <w:dataBinding w:prefixMappings="xmlns:ns0='http://schemas.microsoft.com/office/2006/coverPageProps' " w:xpath="/ns0:CoverPageProperties[1]/ns0:PublishDate[1]" w:storeItemID="{55AF091B-3C7A-41E3-B477-F2FDAA23CFDA}"/>
                                  <w:date w:fullDate="2017-10-27T00:00:00Z">
                                    <w:dateFormat w:val="yyyy-M-d"/>
                                    <w:lid w:val="zh-CN"/>
                                    <w:storeMappedDataAs w:val="dateTime"/>
                                    <w:calendar w:val="gregorian"/>
                                  </w:date>
                                </w:sdtPr>
                                <w:sdtEndPr/>
                                <w:sdtContent>
                                  <w:p w:rsidR="001654AB" w:rsidRDefault="001654AB">
                                    <w:pPr>
                                      <w:pStyle w:val="ad"/>
                                      <w:spacing w:after="40"/>
                                      <w:jc w:val="center"/>
                                      <w:rPr>
                                        <w:caps/>
                                        <w:color w:val="4F81BD" w:themeColor="accent1"/>
                                        <w:sz w:val="28"/>
                                        <w:szCs w:val="28"/>
                                      </w:rPr>
                                    </w:pPr>
                                    <w:r>
                                      <w:rPr>
                                        <w:rFonts w:hint="eastAsia"/>
                                        <w:caps/>
                                        <w:color w:val="4F81BD" w:themeColor="accent1"/>
                                        <w:sz w:val="28"/>
                                        <w:szCs w:val="28"/>
                                      </w:rPr>
                                      <w:t>2017-10-27</w:t>
                                    </w:r>
                                  </w:p>
                                </w:sdtContent>
                              </w:sdt>
                              <w:p w:rsidR="001654AB" w:rsidRDefault="003B024C">
                                <w:pPr>
                                  <w:pStyle w:val="ad"/>
                                  <w:jc w:val="center"/>
                                  <w:rPr>
                                    <w:color w:val="4F81BD" w:themeColor="accent1"/>
                                  </w:rPr>
                                </w:pPr>
                                <w:sdt>
                                  <w:sdtPr>
                                    <w:rPr>
                                      <w:caps/>
                                      <w:color w:val="4F81BD" w:themeColor="accent1"/>
                                    </w:rPr>
                                    <w:alias w:val="公司"/>
                                    <w:tag w:val=""/>
                                    <w:id w:val="1390145197"/>
                                    <w:dataBinding w:prefixMappings="xmlns:ns0='http://schemas.openxmlformats.org/officeDocument/2006/extended-properties' " w:xpath="/ns0:Properties[1]/ns0:Company[1]" w:storeItemID="{6668398D-A668-4E3E-A5EB-62B293D839F1}"/>
                                    <w:text/>
                                  </w:sdtPr>
                                  <w:sdtEndPr/>
                                  <w:sdtContent>
                                    <w:r w:rsidR="008B3A40">
                                      <w:rPr>
                                        <w:rFonts w:hint="eastAsia"/>
                                        <w:caps/>
                                        <w:color w:val="4F81BD" w:themeColor="accent1"/>
                                      </w:rPr>
                                      <w:t>温州肯恩大学中文辩论社</w:t>
                                    </w:r>
                                  </w:sdtContent>
                                </w:sdt>
                              </w:p>
                              <w:p w:rsidR="001654AB" w:rsidRDefault="003B024C">
                                <w:pPr>
                                  <w:pStyle w:val="ad"/>
                                  <w:jc w:val="center"/>
                                  <w:rPr>
                                    <w:color w:val="4F81BD" w:themeColor="accent1"/>
                                  </w:rPr>
                                </w:pPr>
                                <w:sdt>
                                  <w:sdtPr>
                                    <w:rPr>
                                      <w:color w:val="4F81BD" w:themeColor="accent1"/>
                                    </w:rPr>
                                    <w:alias w:val="地址"/>
                                    <w:tag w:val=""/>
                                    <w:id w:val="-726379553"/>
                                    <w:dataBinding w:prefixMappings="xmlns:ns0='http://schemas.microsoft.com/office/2006/coverPageProps' " w:xpath="/ns0:CoverPageProperties[1]/ns0:CompanyAddress[1]" w:storeItemID="{55AF091B-3C7A-41E3-B477-F2FDAA23CFDA}"/>
                                    <w:text/>
                                  </w:sdtPr>
                                  <w:sdtEndPr/>
                                  <w:sdtContent>
                                    <w:r w:rsidR="008B3A40">
                                      <w:rPr>
                                        <w:rFonts w:hint="eastAsia"/>
                                        <w:color w:val="4F81BD" w:themeColor="accent1"/>
                                      </w:rPr>
                                      <w:t>温州肯恩大学中文辩论队</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42" o:spid="_x0000_s1026" type="#_x0000_t202" style="position:absolute;left:0;text-align:left;margin-left:0;margin-top:0;width:516pt;height:43.9pt;z-index:25165721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GxUhQIAAFcFAAAOAAAAZHJzL2Uyb0RvYy54bWysVEtu2zAQ3RfoHQjuGzkfJ4EROXATpCgQ&#13;&#10;JEGdImuaImOh/JWkLbkHaG/QVTfd91w5Rx8pyQnSblJ0Q41m3gzn84Ynp61WZC18qK0p6e7OiBJh&#13;&#10;uK1qc1/Sj7cXb44pCZGZiilrREk3ItDT6etXJ42biD27tKoSniCICZPGlXQZo5sUReBLoVnYsU4Y&#13;&#10;GKX1mkX8+vui8qxBdK2KvdHosGisr5y3XIQA7XlnpNMcX0rB47WUQUSiSorcYj59PhfpLKYnbHLv&#13;&#10;mVvWvE+D/UMWmtUGl25DnbPIyMrXf4TSNfc2WBl3uNWFlbLmIteAanZHz6qZL5kTuRY0J7htm8L/&#13;&#10;C8uv1jee1BVmd7BHiWEaQ3r4/u3hx6+Hn19JUqJFjQsTIOcO2Ni+tS3ggz5AmSpvpdfpi5oI7Gj2&#13;&#10;Zttg0UbCoTwcj/cxNUo4bOPx0dHxQQpTPHo7H+I7YTVJQkk9Bpj7ytaXIXbQAZIuM/aiVioPURnS&#13;&#10;4Ib98Sg7bC0IrkzCikyHPkyqqMs8S3GjRMIo80FItCMXkBSZiOJMebJmoBDjXJiYa89xgU4oiSRe&#13;&#10;4tjjH7N6iXNXx3CzNXHrrGtjfa7+WdrVpyFl2eHR8yd1JzG2i7af9MJWGwza225bguMXNaZxyUK8&#13;&#10;YR7rgQFi5eM1Dqksum57iZKl9V/+pk94sBZWShqsW0nD5xXzghL13oDPaTcHwQ/CYhDMSp9ZtH8X&#13;&#10;j4njWYSDj2oQpbf6Di/BLN0CEzMcd5V0MYhnsVt6vCRczGYZhA10LF6aueMpdJpG4tZte8e86wkY&#13;&#10;Qd0rOywimzzjYYfNRHGzVQQbM0lTQ7su9o3G9maa9y9Neh6e/mfU43s4/Q0AAP//AwBQSwMEFAAG&#13;&#10;AAgAAAAhALa+UW7dAAAACgEAAA8AAABkcnMvZG93bnJldi54bWxMT8tOwzAQvCPxD9YicaM2AZUo&#13;&#10;jVMhXhInRIpQubnxkkSJ11Hstsnfs+UCl5FGMzs7k68n14sDjqH1pOF6oUAgVd62VGv42DxfpSBC&#13;&#10;NGRN7wk1zBhgXZyf5Saz/kjveChjLTiEQmY0NDEOmZShatCZsPADEmvffnQmMh1raUdz5HDXy0Sp&#13;&#10;pXSmJf7QmAEfGqy6cu80qPnla9mV8ysmT2+3n920JbPZan15MT2uGO5XICJO8e8CThu4PxRcbOf3&#13;&#10;ZIPoOYh9v3jS1E3CfKchvUtBFrn8P6H4AQAA//8DAFBLAQItABQABgAIAAAAIQC2gziS/gAAAOEB&#13;&#10;AAATAAAAAAAAAAAAAAAAAAAAAABbQ29udGVudF9UeXBlc10ueG1sUEsBAi0AFAAGAAgAAAAhADj9&#13;&#10;If/WAAAAlAEAAAsAAAAAAAAAAAAAAAAALwEAAF9yZWxzLy5yZWxzUEsBAi0AFAAGAAgAAAAhAJyI&#13;&#10;bFSFAgAAVwUAAA4AAAAAAAAAAAAAAAAALgIAAGRycy9lMm9Eb2MueG1sUEsBAi0AFAAGAAgAAAAh&#13;&#10;ALa+UW7dAAAACgEAAA8AAAAAAAAAAAAAAAAA3wQAAGRycy9kb3ducmV2LnhtbFBLBQYAAAAABAAE&#13;&#10;APMAAADpBQAAAAA=&#13;&#10;" filled="f" stroked="f" strokeweight=".5pt">
                    <v:textbox style="mso-fit-shape-to-text:t" inset="0,0,0,0">
                      <w:txbxContent>
                        <w:sdt>
                          <w:sdtPr>
                            <w:rPr>
                              <w:caps/>
                              <w:color w:val="4F81BD" w:themeColor="accent1"/>
                              <w:sz w:val="28"/>
                              <w:szCs w:val="28"/>
                            </w:rPr>
                            <w:alias w:val="日期"/>
                            <w:tag w:val=""/>
                            <w:id w:val="197127006"/>
                            <w:dataBinding w:prefixMappings="xmlns:ns0='http://schemas.microsoft.com/office/2006/coverPageProps' " w:xpath="/ns0:CoverPageProperties[1]/ns0:PublishDate[1]" w:storeItemID="{55AF091B-3C7A-41E3-B477-F2FDAA23CFDA}"/>
                            <w:date w:fullDate="2017-10-27T00:00:00Z">
                              <w:dateFormat w:val="yyyy-M-d"/>
                              <w:lid w:val="zh-CN"/>
                              <w:storeMappedDataAs w:val="dateTime"/>
                              <w:calendar w:val="gregorian"/>
                            </w:date>
                          </w:sdtPr>
                          <w:sdtEndPr/>
                          <w:sdtContent>
                            <w:p w:rsidR="001654AB" w:rsidRDefault="001654AB">
                              <w:pPr>
                                <w:pStyle w:val="ad"/>
                                <w:spacing w:after="40"/>
                                <w:jc w:val="center"/>
                                <w:rPr>
                                  <w:caps/>
                                  <w:color w:val="4F81BD" w:themeColor="accent1"/>
                                  <w:sz w:val="28"/>
                                  <w:szCs w:val="28"/>
                                </w:rPr>
                              </w:pPr>
                              <w:r>
                                <w:rPr>
                                  <w:rFonts w:hint="eastAsia"/>
                                  <w:caps/>
                                  <w:color w:val="4F81BD" w:themeColor="accent1"/>
                                  <w:sz w:val="28"/>
                                  <w:szCs w:val="28"/>
                                </w:rPr>
                                <w:t>2017-10-27</w:t>
                              </w:r>
                            </w:p>
                          </w:sdtContent>
                        </w:sdt>
                        <w:p w:rsidR="001654AB" w:rsidRDefault="003B024C">
                          <w:pPr>
                            <w:pStyle w:val="ad"/>
                            <w:jc w:val="center"/>
                            <w:rPr>
                              <w:color w:val="4F81BD" w:themeColor="accent1"/>
                            </w:rPr>
                          </w:pPr>
                          <w:sdt>
                            <w:sdtPr>
                              <w:rPr>
                                <w:caps/>
                                <w:color w:val="4F81BD" w:themeColor="accent1"/>
                              </w:rPr>
                              <w:alias w:val="公司"/>
                              <w:tag w:val=""/>
                              <w:id w:val="1390145197"/>
                              <w:dataBinding w:prefixMappings="xmlns:ns0='http://schemas.openxmlformats.org/officeDocument/2006/extended-properties' " w:xpath="/ns0:Properties[1]/ns0:Company[1]" w:storeItemID="{6668398D-A668-4E3E-A5EB-62B293D839F1}"/>
                              <w:text/>
                            </w:sdtPr>
                            <w:sdtEndPr/>
                            <w:sdtContent>
                              <w:r w:rsidR="008B3A40">
                                <w:rPr>
                                  <w:rFonts w:hint="eastAsia"/>
                                  <w:caps/>
                                  <w:color w:val="4F81BD" w:themeColor="accent1"/>
                                </w:rPr>
                                <w:t>温州肯恩大学中文辩论社</w:t>
                              </w:r>
                            </w:sdtContent>
                          </w:sdt>
                        </w:p>
                        <w:p w:rsidR="001654AB" w:rsidRDefault="003B024C">
                          <w:pPr>
                            <w:pStyle w:val="ad"/>
                            <w:jc w:val="center"/>
                            <w:rPr>
                              <w:color w:val="4F81BD" w:themeColor="accent1"/>
                            </w:rPr>
                          </w:pPr>
                          <w:sdt>
                            <w:sdtPr>
                              <w:rPr>
                                <w:color w:val="4F81BD" w:themeColor="accent1"/>
                              </w:rPr>
                              <w:alias w:val="地址"/>
                              <w:tag w:val=""/>
                              <w:id w:val="-726379553"/>
                              <w:dataBinding w:prefixMappings="xmlns:ns0='http://schemas.microsoft.com/office/2006/coverPageProps' " w:xpath="/ns0:CoverPageProperties[1]/ns0:CompanyAddress[1]" w:storeItemID="{55AF091B-3C7A-41E3-B477-F2FDAA23CFDA}"/>
                              <w:text/>
                            </w:sdtPr>
                            <w:sdtEndPr/>
                            <w:sdtContent>
                              <w:r w:rsidR="008B3A40">
                                <w:rPr>
                                  <w:rFonts w:hint="eastAsia"/>
                                  <w:color w:val="4F81BD" w:themeColor="accent1"/>
                                </w:rPr>
                                <w:t>温州肯恩大学中文辩论队</w:t>
                              </w:r>
                            </w:sdtContent>
                          </w:sdt>
                        </w:p>
                      </w:txbxContent>
                    </v:textbox>
                    <w10:wrap anchorx="margin" anchory="page"/>
                  </v:shape>
                </w:pict>
              </mc:Fallback>
            </mc:AlternateContent>
          </w:r>
          <w:r>
            <w:rPr>
              <w:noProof/>
              <w:color w:val="4F81BD" w:themeColor="accent1"/>
            </w:rPr>
            <w:drawing>
              <wp:inline distT="0" distB="0" distL="0" distR="0">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8B3A40" w:rsidRDefault="008B3A40">
          <w:pPr>
            <w:pStyle w:val="ad"/>
            <w:spacing w:before="480"/>
            <w:jc w:val="center"/>
            <w:rPr>
              <w:color w:val="4F81BD" w:themeColor="accent1"/>
            </w:rPr>
          </w:pPr>
        </w:p>
        <w:p w:rsidR="001654AB" w:rsidRDefault="001654AB">
          <w:pPr>
            <w:rPr>
              <w:rFonts w:asciiTheme="minorHAnsi" w:hAnsiTheme="minorHAnsi" w:cstheme="minorBidi"/>
              <w:color w:val="FFFFFF" w:themeColor="background1"/>
              <w:sz w:val="56"/>
              <w:szCs w:val="72"/>
              <w:bdr w:val="none" w:sz="0" w:space="0" w:color="auto"/>
              <w:lang w:eastAsia="zh-CN"/>
            </w:rPr>
          </w:pPr>
          <w:r>
            <w:rPr>
              <w:rFonts w:asciiTheme="minorHAnsi" w:hAnsiTheme="minorHAnsi" w:cstheme="minorBidi"/>
              <w:color w:val="FFFFFF" w:themeColor="background1"/>
              <w:sz w:val="56"/>
              <w:szCs w:val="72"/>
              <w:bdr w:val="none" w:sz="0" w:space="0" w:color="auto"/>
            </w:rPr>
            <w:br w:type="page"/>
          </w:r>
        </w:p>
      </w:sdtContent>
    </w:sdt>
    <w:p w:rsidR="00702821" w:rsidRPr="00BC74FE" w:rsidRDefault="00280197" w:rsidP="00BC74FE">
      <w:pPr>
        <w:pStyle w:val="A6"/>
        <w:spacing w:line="480" w:lineRule="auto"/>
        <w:jc w:val="center"/>
        <w:rPr>
          <w:rFonts w:ascii="黑体" w:eastAsia="黑体" w:hAnsi="黑体" w:hint="default"/>
          <w:sz w:val="24"/>
          <w:szCs w:val="24"/>
        </w:rPr>
      </w:pPr>
      <w:r w:rsidRPr="00BC74FE">
        <w:rPr>
          <w:rFonts w:ascii="黑体" w:eastAsia="黑体" w:hAnsi="黑体"/>
          <w:sz w:val="24"/>
          <w:szCs w:val="24"/>
        </w:rPr>
        <w:lastRenderedPageBreak/>
        <w:t>社团章程</w:t>
      </w:r>
    </w:p>
    <w:p w:rsidR="00702821" w:rsidRPr="00BC74FE" w:rsidRDefault="00280197" w:rsidP="00BC74FE">
      <w:pPr>
        <w:pStyle w:val="A6"/>
        <w:spacing w:line="480" w:lineRule="auto"/>
        <w:rPr>
          <w:rFonts w:ascii="黑体" w:eastAsia="黑体" w:hAnsi="黑体" w:hint="default"/>
          <w:sz w:val="24"/>
          <w:szCs w:val="24"/>
        </w:rPr>
      </w:pPr>
      <w:r w:rsidRPr="00BC74FE">
        <w:rPr>
          <w:rFonts w:ascii="黑体" w:eastAsia="黑体" w:hAnsi="黑体"/>
          <w:sz w:val="24"/>
          <w:szCs w:val="24"/>
          <w:lang w:val="zh-TW" w:eastAsia="zh-TW"/>
        </w:rPr>
        <w:t>（一）社团官方名称：温州肯恩大学中文辩论社</w:t>
      </w:r>
      <w:bookmarkStart w:id="0" w:name="_GoBack"/>
      <w:bookmarkEnd w:id="0"/>
    </w:p>
    <w:p w:rsidR="00702821" w:rsidRDefault="00C2266C" w:rsidP="00BC74FE">
      <w:pPr>
        <w:pStyle w:val="A6"/>
        <w:spacing w:line="480" w:lineRule="auto"/>
        <w:ind w:firstLine="280"/>
        <w:rPr>
          <w:rFonts w:ascii="黑体" w:eastAsia="PMingLiU" w:hAnsi="黑体" w:hint="default"/>
          <w:sz w:val="24"/>
          <w:szCs w:val="24"/>
          <w:lang w:val="zh-TW" w:eastAsia="zh-TW"/>
        </w:rPr>
      </w:pPr>
      <w:r>
        <w:rPr>
          <w:rFonts w:ascii="黑体" w:eastAsia="黑体" w:hAnsi="黑体"/>
          <w:sz w:val="24"/>
          <w:szCs w:val="24"/>
          <w:lang w:val="zh-TW" w:eastAsia="zh-TW"/>
        </w:rPr>
        <w:t>简介：温州肯恩大学中文辩论社</w:t>
      </w:r>
      <w:r w:rsidR="00280197" w:rsidRPr="00BC74FE">
        <w:rPr>
          <w:rFonts w:ascii="黑体" w:eastAsia="黑体" w:hAnsi="黑体"/>
          <w:sz w:val="24"/>
          <w:szCs w:val="24"/>
          <w:lang w:val="zh-TW" w:eastAsia="zh-TW"/>
        </w:rPr>
        <w:t>是由</w:t>
      </w:r>
      <w:r>
        <w:rPr>
          <w:rFonts w:ascii="黑体" w:eastAsia="黑体" w:hAnsi="黑体"/>
          <w:sz w:val="24"/>
          <w:szCs w:val="24"/>
          <w:lang w:val="zh-TW" w:eastAsia="zh-TW"/>
        </w:rPr>
        <w:t>温州肯恩大学</w:t>
      </w:r>
      <w:r w:rsidR="00280197" w:rsidRPr="00BC74FE">
        <w:rPr>
          <w:rFonts w:ascii="黑体" w:eastAsia="黑体" w:hAnsi="黑体"/>
          <w:sz w:val="24"/>
          <w:szCs w:val="24"/>
          <w:lang w:val="zh-TW" w:eastAsia="zh-TW"/>
        </w:rPr>
        <w:t>校园里</w:t>
      </w:r>
      <w:r>
        <w:rPr>
          <w:rFonts w:ascii="黑体" w:eastAsia="黑体" w:hAnsi="黑体"/>
          <w:sz w:val="24"/>
          <w:szCs w:val="24"/>
          <w:lang w:val="zh-TW" w:eastAsia="zh-TW"/>
        </w:rPr>
        <w:t>对华语辩论感兴趣以及有意愿参与</w:t>
      </w:r>
      <w:r w:rsidRPr="00BC74FE">
        <w:rPr>
          <w:rFonts w:ascii="黑体" w:eastAsia="黑体" w:hAnsi="黑体"/>
          <w:sz w:val="24"/>
          <w:szCs w:val="24"/>
          <w:lang w:val="zh-TW" w:eastAsia="zh-TW"/>
        </w:rPr>
        <w:t>热爱</w:t>
      </w:r>
      <w:r>
        <w:rPr>
          <w:rFonts w:ascii="黑体" w:eastAsia="黑体" w:hAnsi="黑体"/>
          <w:sz w:val="24"/>
          <w:szCs w:val="24"/>
          <w:lang w:val="zh-TW" w:eastAsia="zh-TW"/>
        </w:rPr>
        <w:t>华语</w:t>
      </w:r>
      <w:r w:rsidRPr="00BC74FE">
        <w:rPr>
          <w:rFonts w:ascii="黑体" w:eastAsia="黑体" w:hAnsi="黑体"/>
          <w:sz w:val="24"/>
          <w:szCs w:val="24"/>
          <w:lang w:val="zh-TW" w:eastAsia="zh-TW"/>
        </w:rPr>
        <w:t>辩论</w:t>
      </w:r>
      <w:r>
        <w:rPr>
          <w:rFonts w:ascii="黑体" w:eastAsia="黑体" w:hAnsi="黑体"/>
          <w:sz w:val="24"/>
          <w:szCs w:val="24"/>
          <w:lang w:val="zh-TW" w:eastAsia="zh-TW"/>
        </w:rPr>
        <w:t>的学生组成的社团</w:t>
      </w:r>
      <w:r>
        <w:rPr>
          <w:rFonts w:ascii="黑体" w:eastAsia="黑体" w:hAnsi="黑体"/>
          <w:sz w:val="24"/>
          <w:szCs w:val="24"/>
          <w:lang w:val="zh-TW"/>
        </w:rPr>
        <w:t>。本社团拥有一支</w:t>
      </w:r>
      <w:r>
        <w:rPr>
          <w:rFonts w:ascii="黑体" w:eastAsia="黑体" w:hAnsi="黑体"/>
          <w:sz w:val="24"/>
          <w:szCs w:val="24"/>
          <w:lang w:val="zh-TW" w:eastAsia="zh-TW"/>
        </w:rPr>
        <w:t>隶属于社团但代表温州肯恩大学的</w:t>
      </w:r>
      <w:r w:rsidR="00280197" w:rsidRPr="00BC74FE">
        <w:rPr>
          <w:rFonts w:ascii="黑体" w:eastAsia="黑体" w:hAnsi="黑体"/>
          <w:sz w:val="24"/>
          <w:szCs w:val="24"/>
          <w:lang w:val="zh-TW" w:eastAsia="zh-TW"/>
        </w:rPr>
        <w:t>校园大学生辩论队。</w:t>
      </w:r>
    </w:p>
    <w:p w:rsidR="009A7CA5" w:rsidRDefault="009A7CA5" w:rsidP="00BC74FE">
      <w:pPr>
        <w:pStyle w:val="A6"/>
        <w:spacing w:line="480" w:lineRule="auto"/>
        <w:ind w:firstLine="280"/>
        <w:rPr>
          <w:rFonts w:ascii="黑体" w:eastAsia="PMingLiU" w:hAnsi="黑体" w:hint="default"/>
          <w:sz w:val="24"/>
          <w:szCs w:val="24"/>
          <w:lang w:val="zh-TW" w:eastAsia="zh-TW"/>
        </w:rPr>
      </w:pPr>
    </w:p>
    <w:p w:rsidR="009A7CA5" w:rsidRPr="009A7CA5" w:rsidRDefault="009A7CA5" w:rsidP="00BC74FE">
      <w:pPr>
        <w:pStyle w:val="A6"/>
        <w:spacing w:line="480" w:lineRule="auto"/>
        <w:ind w:firstLine="280"/>
        <w:rPr>
          <w:rFonts w:ascii="黑体" w:eastAsia="PMingLiU" w:hAnsi="黑体" w:hint="default"/>
          <w:sz w:val="24"/>
          <w:szCs w:val="24"/>
        </w:rPr>
      </w:pPr>
    </w:p>
    <w:p w:rsidR="00702821" w:rsidRDefault="00280197" w:rsidP="00BC74FE">
      <w:pPr>
        <w:pStyle w:val="A6"/>
        <w:spacing w:line="480" w:lineRule="auto"/>
        <w:jc w:val="left"/>
        <w:rPr>
          <w:rFonts w:ascii="黑体" w:eastAsia="黑体" w:hAnsi="黑体" w:hint="default"/>
          <w:sz w:val="24"/>
          <w:szCs w:val="24"/>
          <w:lang w:val="zh-TW"/>
        </w:rPr>
      </w:pPr>
      <w:r w:rsidRPr="00BC74FE">
        <w:rPr>
          <w:rFonts w:ascii="黑体" w:eastAsia="黑体" w:hAnsi="黑体"/>
          <w:sz w:val="24"/>
          <w:szCs w:val="24"/>
          <w:lang w:val="zh-TW" w:eastAsia="zh-TW"/>
        </w:rPr>
        <w:t>（二）社团目的和意义：发扬温州肯恩大学优良的哲思明辨之风，通过思维扩展训练，知识扩展，相互交流学习等培训方式，</w:t>
      </w:r>
      <w:r w:rsidR="00C2266C">
        <w:rPr>
          <w:rFonts w:ascii="黑体" w:eastAsia="黑体" w:hAnsi="黑体"/>
          <w:sz w:val="24"/>
          <w:szCs w:val="24"/>
          <w:lang w:val="zh-TW" w:eastAsia="zh-TW"/>
        </w:rPr>
        <w:t>培养并提高广大学生的综合技能，繁荣多彩校园文化，提升校园学术氛围</w:t>
      </w:r>
      <w:r w:rsidR="00C2266C">
        <w:rPr>
          <w:rFonts w:ascii="黑体" w:eastAsia="黑体" w:hAnsi="黑体"/>
          <w:sz w:val="24"/>
          <w:szCs w:val="24"/>
          <w:lang w:val="zh-TW"/>
        </w:rPr>
        <w:t>，在校园内传播弘扬思辨精神与辩论文化。</w:t>
      </w:r>
    </w:p>
    <w:p w:rsidR="009A7CA5" w:rsidRDefault="009A7CA5" w:rsidP="00BC74FE">
      <w:pPr>
        <w:pStyle w:val="A6"/>
        <w:spacing w:line="480" w:lineRule="auto"/>
        <w:jc w:val="left"/>
        <w:rPr>
          <w:rFonts w:ascii="黑体" w:eastAsia="黑体" w:hAnsi="黑体" w:hint="default"/>
          <w:sz w:val="24"/>
          <w:szCs w:val="24"/>
          <w:lang w:val="zh-TW"/>
        </w:rPr>
      </w:pPr>
    </w:p>
    <w:p w:rsidR="009A7CA5" w:rsidRDefault="009A7CA5" w:rsidP="00BC74FE">
      <w:pPr>
        <w:pStyle w:val="A6"/>
        <w:spacing w:line="480" w:lineRule="auto"/>
        <w:jc w:val="left"/>
        <w:rPr>
          <w:rFonts w:ascii="黑体" w:eastAsia="黑体" w:hAnsi="黑体" w:hint="default"/>
          <w:sz w:val="24"/>
          <w:szCs w:val="24"/>
          <w:lang w:val="zh-TW"/>
        </w:rPr>
      </w:pPr>
    </w:p>
    <w:p w:rsidR="009A7CA5" w:rsidRPr="00C2266C" w:rsidRDefault="009A7CA5" w:rsidP="00BC74FE">
      <w:pPr>
        <w:pStyle w:val="A6"/>
        <w:spacing w:line="480" w:lineRule="auto"/>
        <w:jc w:val="left"/>
        <w:rPr>
          <w:rFonts w:ascii="黑体" w:eastAsia="PMingLiU" w:hAnsi="黑体" w:hint="default"/>
          <w:sz w:val="24"/>
          <w:szCs w:val="24"/>
        </w:rPr>
      </w:pPr>
    </w:p>
    <w:p w:rsidR="00702821" w:rsidRPr="00BC74FE" w:rsidRDefault="00280197" w:rsidP="00BC74FE">
      <w:pPr>
        <w:pStyle w:val="A6"/>
        <w:spacing w:line="480" w:lineRule="auto"/>
        <w:jc w:val="left"/>
        <w:rPr>
          <w:rFonts w:ascii="黑体" w:eastAsia="黑体" w:hAnsi="黑体" w:hint="default"/>
          <w:sz w:val="24"/>
          <w:szCs w:val="24"/>
          <w:lang w:val="zh-TW" w:eastAsia="zh-TW"/>
        </w:rPr>
      </w:pPr>
      <w:r w:rsidRPr="00BC74FE">
        <w:rPr>
          <w:rFonts w:ascii="黑体" w:eastAsia="黑体" w:hAnsi="黑体"/>
          <w:sz w:val="24"/>
          <w:szCs w:val="24"/>
          <w:lang w:val="zh-TW" w:eastAsia="zh-TW"/>
        </w:rPr>
        <w:t>（三）</w:t>
      </w:r>
      <w:r w:rsidRPr="00BC74FE">
        <w:rPr>
          <w:rFonts w:ascii="黑体" w:eastAsia="黑体" w:hAnsi="黑体" w:hint="default"/>
          <w:sz w:val="24"/>
          <w:szCs w:val="24"/>
          <w:lang w:val="zh-TW" w:eastAsia="zh-TW"/>
        </w:rPr>
        <w:t xml:space="preserve"> </w:t>
      </w:r>
      <w:r w:rsidRPr="00BC74FE">
        <w:rPr>
          <w:rFonts w:ascii="黑体" w:eastAsia="黑体" w:hAnsi="黑体"/>
          <w:sz w:val="24"/>
          <w:szCs w:val="24"/>
          <w:lang w:val="zh-TW" w:eastAsia="zh-TW"/>
        </w:rPr>
        <w:t>申请成为社员的条件：</w:t>
      </w:r>
    </w:p>
    <w:p w:rsidR="00702821" w:rsidRPr="00BC74FE" w:rsidRDefault="00280197" w:rsidP="00BC74FE">
      <w:pPr>
        <w:pStyle w:val="A6"/>
        <w:spacing w:line="480" w:lineRule="auto"/>
        <w:jc w:val="left"/>
        <w:rPr>
          <w:rFonts w:ascii="黑体" w:eastAsia="黑体" w:hAnsi="黑体" w:hint="default"/>
          <w:sz w:val="24"/>
          <w:szCs w:val="24"/>
        </w:rPr>
      </w:pPr>
      <w:r w:rsidRPr="00BC74FE">
        <w:rPr>
          <w:rFonts w:ascii="黑体" w:eastAsia="黑体" w:hAnsi="黑体" w:hint="default"/>
          <w:sz w:val="24"/>
          <w:szCs w:val="24"/>
        </w:rPr>
        <w:t>1</w:t>
      </w:r>
      <w:r w:rsidR="004E4B8D">
        <w:rPr>
          <w:rFonts w:ascii="黑体" w:eastAsia="黑体" w:hAnsi="黑体" w:hint="default"/>
          <w:sz w:val="24"/>
          <w:szCs w:val="24"/>
        </w:rPr>
        <w:t>.</w:t>
      </w:r>
      <w:r w:rsidRPr="00BC74FE">
        <w:rPr>
          <w:rFonts w:ascii="黑体" w:eastAsia="黑体" w:hAnsi="黑体"/>
          <w:sz w:val="24"/>
          <w:szCs w:val="24"/>
          <w:lang w:val="zh-TW" w:eastAsia="zh-TW"/>
        </w:rPr>
        <w:t>取得本校学籍在读生。</w:t>
      </w:r>
      <w:r w:rsidRPr="00BC74FE">
        <w:rPr>
          <w:rFonts w:ascii="黑体" w:eastAsia="黑体" w:hAnsi="黑体" w:hint="default"/>
          <w:sz w:val="24"/>
          <w:szCs w:val="24"/>
          <w:lang w:val="zh-TW" w:eastAsia="zh-TW"/>
        </w:rPr>
        <w:t xml:space="preserve"> </w:t>
      </w:r>
    </w:p>
    <w:p w:rsidR="00702821" w:rsidRPr="00BC74FE" w:rsidRDefault="00280197" w:rsidP="00BC74FE">
      <w:pPr>
        <w:pStyle w:val="A6"/>
        <w:spacing w:line="480" w:lineRule="auto"/>
        <w:jc w:val="left"/>
        <w:rPr>
          <w:rFonts w:ascii="黑体" w:eastAsia="黑体" w:hAnsi="黑体" w:hint="default"/>
          <w:sz w:val="24"/>
          <w:szCs w:val="24"/>
        </w:rPr>
      </w:pPr>
      <w:r w:rsidRPr="00BC74FE">
        <w:rPr>
          <w:rFonts w:ascii="黑体" w:eastAsia="黑体" w:hAnsi="黑体" w:hint="default"/>
          <w:sz w:val="24"/>
          <w:szCs w:val="24"/>
        </w:rPr>
        <w:t>2</w:t>
      </w:r>
      <w:r w:rsidR="004E4B8D">
        <w:rPr>
          <w:rFonts w:ascii="黑体" w:eastAsia="黑体" w:hAnsi="黑体"/>
          <w:sz w:val="24"/>
          <w:szCs w:val="24"/>
          <w:lang w:val="zh-TW" w:eastAsia="zh-TW"/>
        </w:rPr>
        <w:t>.</w:t>
      </w:r>
      <w:r w:rsidRPr="00BC74FE">
        <w:rPr>
          <w:rFonts w:ascii="黑体" w:eastAsia="黑体" w:hAnsi="黑体"/>
          <w:sz w:val="24"/>
          <w:szCs w:val="24"/>
          <w:lang w:val="zh-TW" w:eastAsia="zh-TW"/>
        </w:rPr>
        <w:t>各人档案无不良记录。</w:t>
      </w:r>
      <w:r w:rsidRPr="00BC74FE">
        <w:rPr>
          <w:rFonts w:ascii="黑体" w:eastAsia="黑体" w:hAnsi="黑体" w:hint="default"/>
          <w:sz w:val="24"/>
          <w:szCs w:val="24"/>
          <w:lang w:val="zh-TW" w:eastAsia="zh-TW"/>
        </w:rPr>
        <w:t xml:space="preserve"> </w:t>
      </w:r>
    </w:p>
    <w:p w:rsidR="00702821" w:rsidRDefault="00280197" w:rsidP="00BC74FE">
      <w:pPr>
        <w:pStyle w:val="A6"/>
        <w:spacing w:line="480" w:lineRule="auto"/>
        <w:jc w:val="left"/>
        <w:rPr>
          <w:rFonts w:ascii="黑体" w:eastAsia="PMingLiU" w:hAnsi="黑体" w:hint="default"/>
          <w:sz w:val="24"/>
          <w:szCs w:val="24"/>
          <w:lang w:val="zh-TW" w:eastAsia="zh-TW"/>
        </w:rPr>
      </w:pPr>
      <w:r w:rsidRPr="00BC74FE">
        <w:rPr>
          <w:rFonts w:ascii="黑体" w:eastAsia="黑体" w:hAnsi="黑体" w:hint="default"/>
          <w:sz w:val="24"/>
          <w:szCs w:val="24"/>
        </w:rPr>
        <w:t>3</w:t>
      </w:r>
      <w:r w:rsidR="004E4B8D">
        <w:rPr>
          <w:rFonts w:ascii="黑体" w:eastAsia="黑体" w:hAnsi="黑体"/>
          <w:sz w:val="24"/>
          <w:szCs w:val="24"/>
          <w:lang w:val="zh-TW" w:eastAsia="zh-TW"/>
        </w:rPr>
        <w:t>.</w:t>
      </w:r>
      <w:r w:rsidRPr="00BC74FE">
        <w:rPr>
          <w:rFonts w:ascii="黑体" w:eastAsia="黑体" w:hAnsi="黑体"/>
          <w:sz w:val="24"/>
          <w:szCs w:val="24"/>
          <w:lang w:val="zh-TW" w:eastAsia="zh-TW"/>
        </w:rPr>
        <w:t>自愿服从和遵守辩论队章程所列各项规定。</w:t>
      </w:r>
      <w:r w:rsidRPr="00BC74FE">
        <w:rPr>
          <w:rFonts w:ascii="黑体" w:eastAsia="黑体" w:hAnsi="黑体" w:hint="default"/>
          <w:sz w:val="24"/>
          <w:szCs w:val="24"/>
          <w:lang w:val="zh-TW" w:eastAsia="zh-TW"/>
        </w:rPr>
        <w:t xml:space="preserve"> </w:t>
      </w:r>
    </w:p>
    <w:p w:rsidR="004E4B8D" w:rsidRPr="005C1125" w:rsidRDefault="004E4B8D" w:rsidP="00BC74FE">
      <w:pPr>
        <w:pStyle w:val="A6"/>
        <w:spacing w:line="480" w:lineRule="auto"/>
        <w:jc w:val="left"/>
        <w:rPr>
          <w:rFonts w:ascii="黑体" w:eastAsia="PMingLiU" w:hAnsi="黑体" w:hint="default"/>
          <w:sz w:val="24"/>
          <w:szCs w:val="24"/>
        </w:rPr>
      </w:pPr>
      <w:r>
        <w:rPr>
          <w:rFonts w:ascii="黑体" w:eastAsiaTheme="minorEastAsia" w:hAnsi="黑体"/>
          <w:sz w:val="24"/>
          <w:szCs w:val="24"/>
          <w:lang w:val="zh-TW"/>
        </w:rPr>
        <w:t>4</w:t>
      </w:r>
      <w:r>
        <w:rPr>
          <w:rFonts w:ascii="黑体" w:eastAsia="PMingLiU" w:hAnsi="黑体" w:hint="default"/>
          <w:sz w:val="24"/>
          <w:szCs w:val="24"/>
          <w:lang w:val="zh-TW" w:eastAsia="zh-TW"/>
        </w:rPr>
        <w:t>.</w:t>
      </w:r>
      <w:r w:rsidR="005C1125">
        <w:rPr>
          <w:rFonts w:ascii="黑体" w:eastAsia="黑体" w:hAnsi="黑体"/>
          <w:sz w:val="24"/>
          <w:szCs w:val="24"/>
          <w:lang w:val="zh-TW" w:eastAsia="zh-TW"/>
        </w:rPr>
        <w:t>尊重社团管理层决定</w:t>
      </w:r>
      <w:r w:rsidR="005C1125">
        <w:rPr>
          <w:rFonts w:ascii="黑体" w:eastAsia="黑体" w:hAnsi="黑体"/>
          <w:sz w:val="24"/>
          <w:szCs w:val="24"/>
          <w:lang w:val="zh-TW"/>
        </w:rPr>
        <w:t>，</w:t>
      </w:r>
      <w:r w:rsidR="005C1125">
        <w:rPr>
          <w:rFonts w:ascii="黑体" w:eastAsia="黑体" w:hAnsi="黑体"/>
          <w:sz w:val="24"/>
          <w:szCs w:val="24"/>
          <w:lang w:val="zh-TW" w:eastAsia="zh-TW"/>
        </w:rPr>
        <w:t>服从管理层领导</w:t>
      </w:r>
      <w:r w:rsidR="005C1125">
        <w:rPr>
          <w:rFonts w:ascii="黑体" w:eastAsia="黑体" w:hAnsi="黑体"/>
          <w:sz w:val="24"/>
          <w:szCs w:val="24"/>
          <w:lang w:val="zh-TW"/>
        </w:rPr>
        <w:t>。</w:t>
      </w:r>
    </w:p>
    <w:p w:rsidR="00C2266C" w:rsidRDefault="004E4B8D" w:rsidP="00BC74FE">
      <w:pPr>
        <w:pStyle w:val="A6"/>
        <w:spacing w:line="480" w:lineRule="auto"/>
        <w:jc w:val="left"/>
        <w:rPr>
          <w:rFonts w:ascii="黑体" w:eastAsiaTheme="minorEastAsia" w:hAnsi="黑体" w:hint="default"/>
          <w:sz w:val="24"/>
          <w:szCs w:val="24"/>
          <w:lang w:val="zh-TW"/>
        </w:rPr>
      </w:pPr>
      <w:r>
        <w:rPr>
          <w:rFonts w:ascii="黑体" w:eastAsia="黑体" w:hAnsi="黑体" w:hint="default"/>
          <w:sz w:val="24"/>
          <w:szCs w:val="24"/>
        </w:rPr>
        <w:t>5.</w:t>
      </w:r>
      <w:r w:rsidR="00155CFA">
        <w:rPr>
          <w:rFonts w:ascii="黑体" w:eastAsia="黑体" w:hAnsi="黑体"/>
          <w:sz w:val="24"/>
          <w:szCs w:val="24"/>
          <w:lang w:val="zh-TW" w:eastAsia="zh-TW"/>
        </w:rPr>
        <w:t>对辩论有浓厚兴趣并正式通过辩论社</w:t>
      </w:r>
      <w:r w:rsidR="00280197" w:rsidRPr="00BC74FE">
        <w:rPr>
          <w:rFonts w:ascii="黑体" w:eastAsia="黑体" w:hAnsi="黑体"/>
          <w:sz w:val="24"/>
          <w:szCs w:val="24"/>
          <w:lang w:val="zh-TW" w:eastAsia="zh-TW"/>
        </w:rPr>
        <w:t>举行的招新考核。</w:t>
      </w:r>
    </w:p>
    <w:p w:rsidR="00C2266C" w:rsidRDefault="004E4B8D" w:rsidP="00BC74FE">
      <w:pPr>
        <w:pStyle w:val="A6"/>
        <w:spacing w:line="480" w:lineRule="auto"/>
        <w:jc w:val="left"/>
        <w:rPr>
          <w:rFonts w:ascii="黑体" w:eastAsia="黑体" w:hAnsi="黑体" w:hint="default"/>
          <w:sz w:val="24"/>
          <w:szCs w:val="24"/>
          <w:lang w:val="zh-TW"/>
        </w:rPr>
      </w:pPr>
      <w:r>
        <w:rPr>
          <w:rFonts w:ascii="黑体" w:eastAsiaTheme="minorEastAsia" w:hAnsi="黑体"/>
          <w:sz w:val="24"/>
          <w:szCs w:val="24"/>
          <w:lang w:val="zh-TW"/>
        </w:rPr>
        <w:t>6.</w:t>
      </w:r>
      <w:r w:rsidR="00C2266C">
        <w:rPr>
          <w:rFonts w:ascii="黑体" w:eastAsia="黑体" w:hAnsi="黑体"/>
          <w:sz w:val="24"/>
          <w:szCs w:val="24"/>
          <w:lang w:val="zh-TW" w:eastAsia="zh-TW"/>
        </w:rPr>
        <w:t>按时自觉缴纳社费</w:t>
      </w:r>
      <w:r w:rsidR="00C2266C">
        <w:rPr>
          <w:rFonts w:ascii="黑体" w:eastAsia="黑体" w:hAnsi="黑体"/>
          <w:sz w:val="24"/>
          <w:szCs w:val="24"/>
          <w:lang w:val="zh-TW"/>
        </w:rPr>
        <w:t>。</w:t>
      </w:r>
    </w:p>
    <w:p w:rsidR="009A7CA5" w:rsidRPr="009A7CA5" w:rsidRDefault="009A7CA5" w:rsidP="00BC74FE">
      <w:pPr>
        <w:pStyle w:val="A6"/>
        <w:spacing w:line="480" w:lineRule="auto"/>
        <w:jc w:val="left"/>
        <w:rPr>
          <w:rFonts w:ascii="黑体" w:eastAsia="PMingLiU" w:hAnsi="黑体" w:hint="default"/>
          <w:sz w:val="24"/>
          <w:szCs w:val="24"/>
          <w:lang w:val="zh-TW" w:eastAsia="zh-TW"/>
        </w:rPr>
      </w:pPr>
    </w:p>
    <w:p w:rsidR="00702821" w:rsidRPr="00BC74FE" w:rsidRDefault="00280197" w:rsidP="009475B7">
      <w:pPr>
        <w:pStyle w:val="Default"/>
        <w:numPr>
          <w:ilvl w:val="0"/>
          <w:numId w:val="4"/>
        </w:numPr>
        <w:spacing w:line="480" w:lineRule="auto"/>
        <w:rPr>
          <w:rFonts w:ascii="黑体" w:eastAsia="黑体" w:hAnsi="黑体" w:cs="Arial Unicode MS"/>
          <w:lang w:val="zh-TW"/>
        </w:rPr>
      </w:pPr>
      <w:r w:rsidRPr="00BC74FE">
        <w:rPr>
          <w:rFonts w:ascii="黑体" w:eastAsia="黑体" w:hAnsi="黑体" w:cs="Arial Unicode MS" w:hint="eastAsia"/>
          <w:lang w:val="zh-TW" w:eastAsia="zh-TW"/>
        </w:rPr>
        <w:lastRenderedPageBreak/>
        <w:t>社团管理人员的选举办法：</w:t>
      </w:r>
    </w:p>
    <w:p w:rsidR="005C1125" w:rsidRPr="005C1125" w:rsidRDefault="009475B7" w:rsidP="005C1125">
      <w:pPr>
        <w:pStyle w:val="Default"/>
        <w:numPr>
          <w:ilvl w:val="0"/>
          <w:numId w:val="6"/>
        </w:numPr>
        <w:spacing w:line="480" w:lineRule="auto"/>
        <w:rPr>
          <w:rFonts w:asciiTheme="minorEastAsia" w:eastAsiaTheme="minorEastAsia" w:hAnsiTheme="minorEastAsia" w:cs="Arial Unicode MS"/>
          <w:lang w:val="zh-TW"/>
        </w:rPr>
      </w:pPr>
      <w:r>
        <w:rPr>
          <w:rFonts w:ascii="黑体" w:eastAsia="PMingLiU" w:hAnsi="黑体" w:cs="Arial Unicode MS"/>
          <w:lang w:val="zh-TW" w:eastAsia="zh-TW"/>
        </w:rPr>
        <w:t>换届选举筹备阶段</w:t>
      </w:r>
      <w:r>
        <w:rPr>
          <w:rFonts w:asciiTheme="minorEastAsia" w:eastAsiaTheme="minorEastAsia" w:hAnsiTheme="minorEastAsia" w:cs="Arial Unicode MS" w:hint="eastAsia"/>
          <w:lang w:val="zh-TW"/>
        </w:rPr>
        <w:t>：</w:t>
      </w:r>
    </w:p>
    <w:p w:rsidR="005C1125" w:rsidRDefault="005C1125" w:rsidP="005C1125">
      <w:pPr>
        <w:pStyle w:val="Default"/>
        <w:numPr>
          <w:ilvl w:val="0"/>
          <w:numId w:val="7"/>
        </w:numPr>
        <w:spacing w:line="480" w:lineRule="auto"/>
        <w:rPr>
          <w:rFonts w:asciiTheme="minorEastAsia" w:eastAsiaTheme="minorEastAsia" w:hAnsiTheme="minorEastAsia" w:cs="Arial Unicode MS"/>
          <w:lang w:val="zh-TW"/>
        </w:rPr>
      </w:pPr>
      <w:r w:rsidRPr="005C1125">
        <w:rPr>
          <w:rFonts w:asciiTheme="minorEastAsia" w:eastAsiaTheme="minorEastAsia" w:hAnsiTheme="minorEastAsia" w:cs="Arial Unicode MS" w:hint="eastAsia"/>
          <w:lang w:val="zh-TW"/>
        </w:rPr>
        <w:t>由社长召开管理层核心会议，确定本届选举委员会成员，由委员会讨论指定选举委员会委员长。</w:t>
      </w:r>
    </w:p>
    <w:p w:rsidR="005C1125" w:rsidRDefault="005C1125" w:rsidP="005C1125">
      <w:pPr>
        <w:pStyle w:val="Default"/>
        <w:numPr>
          <w:ilvl w:val="0"/>
          <w:numId w:val="7"/>
        </w:numPr>
        <w:spacing w:line="480" w:lineRule="auto"/>
        <w:rPr>
          <w:rFonts w:asciiTheme="minorEastAsia" w:eastAsiaTheme="minorEastAsia" w:hAnsiTheme="minorEastAsia" w:cs="Arial Unicode MS"/>
          <w:lang w:val="zh-TW"/>
        </w:rPr>
      </w:pPr>
      <w:r>
        <w:rPr>
          <w:rFonts w:asciiTheme="minorEastAsia" w:eastAsiaTheme="minorEastAsia" w:hAnsiTheme="minorEastAsia" w:cs="Arial Unicode MS" w:hint="eastAsia"/>
          <w:lang w:val="zh-TW"/>
        </w:rPr>
        <w:t>选举委员会召开选举筹备工作会议，确定本届选举办法，注意事项明确核心问题，确保选举顺利进行。</w:t>
      </w:r>
    </w:p>
    <w:p w:rsidR="00110BCE" w:rsidRPr="005C1125" w:rsidRDefault="005C1125" w:rsidP="005C1125">
      <w:pPr>
        <w:pStyle w:val="Default"/>
        <w:numPr>
          <w:ilvl w:val="0"/>
          <w:numId w:val="7"/>
        </w:numPr>
        <w:spacing w:line="480" w:lineRule="auto"/>
        <w:rPr>
          <w:rFonts w:asciiTheme="minorEastAsia" w:eastAsiaTheme="minorEastAsia" w:hAnsiTheme="minorEastAsia" w:cs="Arial Unicode MS"/>
          <w:lang w:val="zh-TW"/>
        </w:rPr>
      </w:pPr>
      <w:r w:rsidRPr="005C1125">
        <w:rPr>
          <w:rFonts w:asciiTheme="minorEastAsia" w:eastAsiaTheme="minorEastAsia" w:hAnsiTheme="minorEastAsia" w:cs="Arial Unicode MS" w:hint="eastAsia"/>
          <w:lang w:val="zh-TW"/>
        </w:rPr>
        <w:t>通过社团成员自荐，</w:t>
      </w:r>
      <w:r>
        <w:rPr>
          <w:rFonts w:asciiTheme="minorEastAsia" w:eastAsiaTheme="minorEastAsia" w:hAnsiTheme="minorEastAsia" w:cs="Arial Unicode MS" w:hint="eastAsia"/>
          <w:lang w:val="zh-TW"/>
        </w:rPr>
        <w:t>经选举委员会</w:t>
      </w:r>
      <w:r w:rsidRPr="005C1125">
        <w:rPr>
          <w:rFonts w:asciiTheme="minorEastAsia" w:eastAsiaTheme="minorEastAsia" w:hAnsiTheme="minorEastAsia" w:cs="Arial Unicode MS" w:hint="eastAsia"/>
          <w:lang w:val="zh-TW"/>
        </w:rPr>
        <w:t>确定</w:t>
      </w:r>
      <w:r>
        <w:rPr>
          <w:rFonts w:asciiTheme="minorEastAsia" w:eastAsiaTheme="minorEastAsia" w:hAnsiTheme="minorEastAsia" w:cs="Arial Unicode MS" w:hint="eastAsia"/>
          <w:lang w:val="zh-TW"/>
        </w:rPr>
        <w:t>，成为</w:t>
      </w:r>
      <w:r w:rsidRPr="005C1125">
        <w:rPr>
          <w:rFonts w:asciiTheme="minorEastAsia" w:eastAsiaTheme="minorEastAsia" w:hAnsiTheme="minorEastAsia" w:cs="Arial Unicode MS" w:hint="eastAsia"/>
          <w:lang w:val="zh-TW"/>
        </w:rPr>
        <w:t>管理人员候选人。</w:t>
      </w:r>
    </w:p>
    <w:p w:rsidR="005C1125" w:rsidRDefault="005C1125" w:rsidP="005C1125">
      <w:pPr>
        <w:pStyle w:val="Default"/>
        <w:numPr>
          <w:ilvl w:val="0"/>
          <w:numId w:val="6"/>
        </w:numPr>
        <w:spacing w:line="480" w:lineRule="auto"/>
        <w:rPr>
          <w:rFonts w:ascii="黑体" w:eastAsia="PMingLiU" w:hAnsi="黑体" w:cs="Arial Unicode MS"/>
          <w:lang w:val="zh-TW" w:eastAsia="zh-TW"/>
        </w:rPr>
      </w:pPr>
      <w:r w:rsidRPr="005C1125">
        <w:rPr>
          <w:rFonts w:ascii="黑体" w:eastAsia="PMingLiU" w:hAnsi="黑体" w:cs="Arial Unicode MS"/>
          <w:lang w:val="zh-TW" w:eastAsia="zh-TW"/>
        </w:rPr>
        <w:t>正式选举阶段</w:t>
      </w:r>
    </w:p>
    <w:p w:rsidR="005C1125" w:rsidRPr="009A7CA5" w:rsidRDefault="009A7CA5" w:rsidP="005C1125">
      <w:pPr>
        <w:pStyle w:val="Default"/>
        <w:spacing w:line="480" w:lineRule="auto"/>
        <w:ind w:left="120"/>
        <w:rPr>
          <w:rFonts w:asciiTheme="minorEastAsia" w:eastAsiaTheme="minorEastAsia" w:hAnsiTheme="minorEastAsia" w:cs="Arial Unicode MS"/>
          <w:u w:val="single"/>
          <w:lang w:val="zh-TW"/>
        </w:rPr>
      </w:pPr>
      <w:r w:rsidRPr="009A7CA5">
        <w:rPr>
          <w:rFonts w:asciiTheme="minorEastAsia" w:eastAsiaTheme="minorEastAsia" w:hAnsiTheme="minorEastAsia" w:cs="Arial Unicode MS" w:hint="eastAsia"/>
          <w:u w:val="single"/>
          <w:lang w:val="zh-TW"/>
        </w:rPr>
        <w:t>管理层在换届选举前讨论并选定</w:t>
      </w:r>
      <w:r w:rsidR="005C1125" w:rsidRPr="009A7CA5">
        <w:rPr>
          <w:rFonts w:asciiTheme="minorEastAsia" w:eastAsiaTheme="minorEastAsia" w:hAnsiTheme="minorEastAsia" w:cs="Arial Unicode MS" w:hint="eastAsia"/>
          <w:u w:val="single"/>
          <w:lang w:val="zh-TW"/>
        </w:rPr>
        <w:t>以下两种选举方式之一举行选举。</w:t>
      </w:r>
    </w:p>
    <w:p w:rsidR="009A7CA5" w:rsidRPr="009A7CA5" w:rsidRDefault="005C1125" w:rsidP="00BC74FE">
      <w:pPr>
        <w:pStyle w:val="Default"/>
        <w:spacing w:line="480" w:lineRule="auto"/>
        <w:rPr>
          <w:rFonts w:ascii="黑体" w:eastAsia="PMingLiU" w:hAnsi="黑体" w:cs="Arial Unicode MS"/>
          <w:b/>
          <w:lang w:val="zh-TW" w:eastAsia="zh-TW"/>
        </w:rPr>
      </w:pPr>
      <w:r w:rsidRPr="009A7CA5">
        <w:rPr>
          <w:rFonts w:ascii="黑体" w:eastAsiaTheme="minorEastAsia" w:hAnsi="黑体" w:cs="Arial Unicode MS" w:hint="eastAsia"/>
          <w:b/>
          <w:lang w:val="zh-TW"/>
        </w:rPr>
        <w:t>选举方式</w:t>
      </w:r>
      <w:r w:rsidR="009A7CA5" w:rsidRPr="009A7CA5">
        <w:rPr>
          <w:rFonts w:ascii="黑体" w:eastAsiaTheme="minorEastAsia" w:hAnsi="黑体" w:cs="Arial Unicode MS" w:hint="eastAsia"/>
          <w:b/>
          <w:lang w:val="zh-TW"/>
        </w:rPr>
        <w:t>：</w:t>
      </w:r>
    </w:p>
    <w:p w:rsidR="00702821" w:rsidRDefault="009A7CA5" w:rsidP="009A7CA5">
      <w:pPr>
        <w:pStyle w:val="Default"/>
        <w:numPr>
          <w:ilvl w:val="0"/>
          <w:numId w:val="8"/>
        </w:numPr>
        <w:spacing w:line="480" w:lineRule="auto"/>
        <w:rPr>
          <w:rFonts w:asciiTheme="minorEastAsia" w:eastAsiaTheme="minorEastAsia" w:hAnsiTheme="minorEastAsia" w:cs="Arial Unicode MS"/>
          <w:lang w:val="zh-TW"/>
        </w:rPr>
      </w:pPr>
      <w:r>
        <w:rPr>
          <w:rFonts w:asciiTheme="minorEastAsia" w:eastAsiaTheme="minorEastAsia" w:hAnsiTheme="minorEastAsia" w:cs="Arial Unicode MS" w:hint="eastAsia"/>
          <w:lang w:val="zh-TW"/>
        </w:rPr>
        <w:t>全社</w:t>
      </w:r>
      <w:r w:rsidR="00280197" w:rsidRPr="00110BCE">
        <w:rPr>
          <w:rFonts w:asciiTheme="minorEastAsia" w:eastAsiaTheme="minorEastAsia" w:hAnsiTheme="minorEastAsia" w:cs="Arial Unicode MS" w:hint="eastAsia"/>
          <w:lang w:val="zh-TW"/>
        </w:rPr>
        <w:t>票选及非等额选举</w:t>
      </w:r>
      <w:r>
        <w:rPr>
          <w:rFonts w:asciiTheme="minorEastAsia" w:eastAsiaTheme="minorEastAsia" w:hAnsiTheme="minorEastAsia" w:cs="Arial Unicode MS" w:hint="eastAsia"/>
          <w:lang w:val="zh-TW"/>
        </w:rPr>
        <w:t>制</w:t>
      </w:r>
      <w:r w:rsidR="00280197" w:rsidRPr="00110BCE">
        <w:rPr>
          <w:rFonts w:asciiTheme="minorEastAsia" w:eastAsiaTheme="minorEastAsia" w:hAnsiTheme="minorEastAsia" w:cs="Arial Unicode MS" w:hint="eastAsia"/>
          <w:lang w:val="zh-TW"/>
        </w:rPr>
        <w:t>。候选人人数应多余管理职位人数，并通过全</w:t>
      </w:r>
      <w:r w:rsidR="00280197" w:rsidRPr="00110BCE">
        <w:rPr>
          <w:rFonts w:asciiTheme="minorEastAsia" w:eastAsiaTheme="minorEastAsia" w:hAnsiTheme="minorEastAsia" w:cs="Arial Unicode MS"/>
          <w:lang w:val="zh-TW"/>
        </w:rPr>
        <w:t xml:space="preserve">         </w:t>
      </w:r>
      <w:r>
        <w:rPr>
          <w:rFonts w:asciiTheme="minorEastAsia" w:eastAsia="PMingLiU" w:hAnsiTheme="minorEastAsia" w:cs="Arial Unicode MS"/>
          <w:lang w:val="zh-TW" w:eastAsia="zh-TW"/>
        </w:rPr>
        <w:t xml:space="preserve">  </w:t>
      </w:r>
      <w:r w:rsidR="00155CFA">
        <w:rPr>
          <w:rFonts w:asciiTheme="minorEastAsia" w:eastAsiaTheme="minorEastAsia" w:hAnsiTheme="minorEastAsia" w:cs="Arial Unicode MS" w:hint="eastAsia"/>
          <w:lang w:val="zh-TW"/>
        </w:rPr>
        <w:t>体社员</w:t>
      </w:r>
      <w:r w:rsidR="00280197" w:rsidRPr="00110BCE">
        <w:rPr>
          <w:rFonts w:asciiTheme="minorEastAsia" w:eastAsiaTheme="minorEastAsia" w:hAnsiTheme="minorEastAsia" w:cs="Arial Unicode MS" w:hint="eastAsia"/>
          <w:lang w:val="zh-TW"/>
        </w:rPr>
        <w:t>投票，选举出社团的管理人员。</w:t>
      </w:r>
    </w:p>
    <w:p w:rsidR="009A7CA5" w:rsidRPr="009A7CA5" w:rsidRDefault="009A7CA5" w:rsidP="009A7CA5">
      <w:pPr>
        <w:pStyle w:val="Default"/>
        <w:numPr>
          <w:ilvl w:val="0"/>
          <w:numId w:val="8"/>
        </w:numPr>
        <w:spacing w:line="480" w:lineRule="auto"/>
        <w:rPr>
          <w:rFonts w:asciiTheme="minorEastAsia" w:eastAsiaTheme="minorEastAsia" w:hAnsiTheme="minorEastAsia" w:cs="Arial Unicode MS"/>
          <w:lang w:val="zh-TW"/>
        </w:rPr>
      </w:pPr>
      <w:r>
        <w:rPr>
          <w:rFonts w:asciiTheme="minorEastAsia" w:eastAsiaTheme="minorEastAsia" w:hAnsiTheme="minorEastAsia" w:cs="Arial Unicode MS"/>
          <w:lang w:val="zh-TW"/>
        </w:rPr>
        <w:t>管理层</w:t>
      </w:r>
      <w:r w:rsidRPr="00110BCE">
        <w:rPr>
          <w:rFonts w:asciiTheme="minorEastAsia" w:eastAsiaTheme="minorEastAsia" w:hAnsiTheme="minorEastAsia" w:cs="Arial Unicode MS"/>
          <w:lang w:val="zh-TW"/>
        </w:rPr>
        <w:t>核心</w:t>
      </w:r>
      <w:r>
        <w:rPr>
          <w:rFonts w:asciiTheme="minorEastAsia" w:eastAsiaTheme="minorEastAsia" w:hAnsiTheme="minorEastAsia" w:cs="Arial Unicode MS" w:hint="eastAsia"/>
          <w:lang w:val="zh-TW"/>
        </w:rPr>
        <w:t>选举制</w:t>
      </w:r>
    </w:p>
    <w:p w:rsidR="009A7CA5" w:rsidRPr="009A7CA5" w:rsidRDefault="009A7CA5" w:rsidP="009A7CA5">
      <w:pPr>
        <w:pStyle w:val="Default"/>
        <w:spacing w:line="480" w:lineRule="auto"/>
        <w:ind w:left="750"/>
        <w:rPr>
          <w:rFonts w:asciiTheme="minorEastAsia" w:eastAsiaTheme="minorEastAsia" w:hAnsiTheme="minorEastAsia" w:cs="Arial Unicode MS"/>
          <w:lang w:val="zh-TW"/>
        </w:rPr>
      </w:pPr>
      <w:r w:rsidRPr="009A7CA5">
        <w:rPr>
          <w:rFonts w:asciiTheme="minorEastAsia" w:eastAsiaTheme="minorEastAsia" w:hAnsiTheme="minorEastAsia" w:cs="Arial Unicode MS"/>
          <w:lang w:val="zh-TW"/>
        </w:rPr>
        <w:t>票制</w:t>
      </w:r>
      <w:r w:rsidRPr="009A7CA5">
        <w:rPr>
          <w:rFonts w:asciiTheme="minorEastAsia" w:eastAsiaTheme="minorEastAsia" w:hAnsiTheme="minorEastAsia" w:cs="Arial Unicode MS" w:hint="eastAsia"/>
          <w:lang w:val="zh-TW"/>
        </w:rPr>
        <w:t>：</w:t>
      </w:r>
      <w:r w:rsidRPr="009A7CA5">
        <w:rPr>
          <w:rFonts w:asciiTheme="minorEastAsia" w:eastAsiaTheme="minorEastAsia" w:hAnsiTheme="minorEastAsia" w:cs="Arial Unicode MS"/>
          <w:lang w:val="zh-TW"/>
        </w:rPr>
        <w:t>社长两票</w:t>
      </w:r>
      <w:r w:rsidRPr="009A7CA5">
        <w:rPr>
          <w:rFonts w:asciiTheme="minorEastAsia" w:eastAsiaTheme="minorEastAsia" w:hAnsiTheme="minorEastAsia" w:cs="Arial Unicode MS" w:hint="eastAsia"/>
          <w:lang w:val="zh-TW"/>
        </w:rPr>
        <w:t xml:space="preserve"> 其余</w:t>
      </w:r>
      <w:r>
        <w:rPr>
          <w:rFonts w:asciiTheme="minorEastAsia" w:eastAsiaTheme="minorEastAsia" w:hAnsiTheme="minorEastAsia" w:cs="Arial Unicode MS" w:hint="eastAsia"/>
          <w:lang w:val="zh-TW"/>
        </w:rPr>
        <w:t>管理层</w:t>
      </w:r>
      <w:r w:rsidRPr="009A7CA5">
        <w:rPr>
          <w:rFonts w:asciiTheme="minorEastAsia" w:eastAsiaTheme="minorEastAsia" w:hAnsiTheme="minorEastAsia" w:cs="Arial Unicode MS" w:hint="eastAsia"/>
          <w:lang w:val="zh-TW"/>
        </w:rPr>
        <w:t>成员每人一票。</w:t>
      </w:r>
    </w:p>
    <w:p w:rsidR="009A7CA5" w:rsidRDefault="00155CFA" w:rsidP="009A7CA5">
      <w:pPr>
        <w:pStyle w:val="Default"/>
        <w:numPr>
          <w:ilvl w:val="0"/>
          <w:numId w:val="8"/>
        </w:numPr>
        <w:spacing w:line="480" w:lineRule="auto"/>
        <w:rPr>
          <w:rFonts w:asciiTheme="minorEastAsia" w:eastAsiaTheme="minorEastAsia" w:hAnsiTheme="minorEastAsia" w:cs="Arial Unicode MS"/>
          <w:lang w:val="zh-TW"/>
        </w:rPr>
      </w:pPr>
      <w:r>
        <w:rPr>
          <w:rFonts w:asciiTheme="minorEastAsia" w:eastAsiaTheme="minorEastAsia" w:hAnsiTheme="minorEastAsia" w:cs="Arial Unicode MS"/>
          <w:lang w:val="zh-TW"/>
        </w:rPr>
        <w:t>新任</w:t>
      </w:r>
      <w:r w:rsidR="009A7CA5">
        <w:rPr>
          <w:rFonts w:asciiTheme="minorEastAsia" w:eastAsiaTheme="minorEastAsia" w:hAnsiTheme="minorEastAsia" w:cs="Arial Unicode MS"/>
          <w:lang w:val="zh-TW"/>
        </w:rPr>
        <w:t>社长举荐制</w:t>
      </w:r>
      <w:r w:rsidR="009A7CA5">
        <w:rPr>
          <w:rFonts w:asciiTheme="minorEastAsia" w:eastAsiaTheme="minorEastAsia" w:hAnsiTheme="minorEastAsia" w:cs="Arial Unicode MS" w:hint="eastAsia"/>
          <w:lang w:val="zh-TW"/>
        </w:rPr>
        <w:t>。优先通过前两种方法选定下任社长，由下任社长</w:t>
      </w:r>
      <w:r w:rsidR="00357F34">
        <w:rPr>
          <w:rFonts w:asciiTheme="minorEastAsia" w:eastAsiaTheme="minorEastAsia" w:hAnsiTheme="minorEastAsia" w:cs="Arial Unicode MS" w:hint="eastAsia"/>
          <w:lang w:val="zh-TW"/>
        </w:rPr>
        <w:t>拟定管理层候选人名单</w:t>
      </w:r>
      <w:r w:rsidR="009A7CA5">
        <w:rPr>
          <w:rFonts w:asciiTheme="minorEastAsia" w:eastAsiaTheme="minorEastAsia" w:hAnsiTheme="minorEastAsia" w:cs="Arial Unicode MS" w:hint="eastAsia"/>
          <w:lang w:val="zh-TW"/>
        </w:rPr>
        <w:t>。经选举委员会讨论通过。</w:t>
      </w:r>
    </w:p>
    <w:p w:rsidR="00357F34" w:rsidRPr="00357F34" w:rsidRDefault="00357F34" w:rsidP="00357F34">
      <w:pPr>
        <w:pStyle w:val="Default"/>
        <w:numPr>
          <w:ilvl w:val="0"/>
          <w:numId w:val="8"/>
        </w:numPr>
        <w:spacing w:line="480" w:lineRule="auto"/>
        <w:rPr>
          <w:rFonts w:asciiTheme="minorEastAsia" w:eastAsiaTheme="minorEastAsia" w:hAnsiTheme="minorEastAsia" w:cs="Arial Unicode MS"/>
          <w:lang w:val="zh-TW"/>
        </w:rPr>
      </w:pPr>
      <w:r>
        <w:rPr>
          <w:rFonts w:asciiTheme="minorEastAsia" w:eastAsiaTheme="minorEastAsia" w:hAnsiTheme="minorEastAsia" w:cs="Arial Unicode MS" w:hint="eastAsia"/>
          <w:lang w:val="zh-TW"/>
        </w:rPr>
        <w:t>候选人团制</w:t>
      </w:r>
      <w:r w:rsidRPr="00357F34">
        <w:rPr>
          <w:rFonts w:asciiTheme="minorEastAsia" w:eastAsiaTheme="minorEastAsia" w:hAnsiTheme="minorEastAsia" w:cs="Arial Unicode MS" w:hint="eastAsia"/>
          <w:lang w:val="zh-TW"/>
        </w:rPr>
        <w:t>。在参选人数过多时，优先使用此方式。由</w:t>
      </w:r>
      <w:r>
        <w:rPr>
          <w:rFonts w:asciiTheme="minorEastAsia" w:eastAsiaTheme="minorEastAsia" w:hAnsiTheme="minorEastAsia" w:cs="Arial Unicode MS" w:hint="eastAsia"/>
          <w:lang w:val="zh-TW"/>
        </w:rPr>
        <w:t>所有</w:t>
      </w:r>
      <w:r w:rsidRPr="00357F34">
        <w:rPr>
          <w:rFonts w:asciiTheme="minorEastAsia" w:eastAsiaTheme="minorEastAsia" w:hAnsiTheme="minorEastAsia" w:cs="Arial Unicode MS" w:hint="eastAsia"/>
          <w:lang w:val="zh-TW"/>
        </w:rPr>
        <w:t>参与竞选的候选人</w:t>
      </w:r>
      <w:r w:rsidR="00155CFA">
        <w:rPr>
          <w:rFonts w:asciiTheme="minorEastAsia" w:eastAsiaTheme="minorEastAsia" w:hAnsiTheme="minorEastAsia" w:cs="Arial Unicode MS" w:hint="eastAsia"/>
          <w:lang w:val="zh-TW"/>
        </w:rPr>
        <w:t>本着自愿的原则选择搭档，组成多个下届管理层候选团。每个候选团至少</w:t>
      </w:r>
      <w:r w:rsidRPr="00357F34">
        <w:rPr>
          <w:rFonts w:asciiTheme="minorEastAsia" w:eastAsiaTheme="minorEastAsia" w:hAnsiTheme="minorEastAsia" w:cs="Arial Unicode MS" w:hint="eastAsia"/>
          <w:lang w:val="zh-TW"/>
        </w:rPr>
        <w:t>包括：社长一名，副社长一至两名</w:t>
      </w:r>
      <w:r>
        <w:rPr>
          <w:rFonts w:asciiTheme="minorEastAsia" w:eastAsiaTheme="minorEastAsia" w:hAnsiTheme="minorEastAsia" w:cs="Arial Unicode MS" w:hint="eastAsia"/>
          <w:lang w:val="zh-TW"/>
        </w:rPr>
        <w:t>，宣传部长一名，人力资源部长一名，活动策划部长一名。竞选</w:t>
      </w:r>
      <w:r w:rsidRPr="00357F34">
        <w:rPr>
          <w:rFonts w:asciiTheme="minorEastAsia" w:eastAsiaTheme="minorEastAsia" w:hAnsiTheme="minorEastAsia" w:cs="Arial Unicode MS" w:hint="eastAsia"/>
          <w:lang w:val="zh-TW"/>
        </w:rPr>
        <w:t>将以候选团为单位</w:t>
      </w:r>
      <w:r>
        <w:rPr>
          <w:rFonts w:asciiTheme="minorEastAsia" w:eastAsiaTheme="minorEastAsia" w:hAnsiTheme="minorEastAsia" w:cs="Arial Unicode MS" w:hint="eastAsia"/>
          <w:lang w:val="zh-TW"/>
        </w:rPr>
        <w:t>进行</w:t>
      </w:r>
      <w:r w:rsidRPr="00357F34">
        <w:rPr>
          <w:rFonts w:asciiTheme="minorEastAsia" w:eastAsiaTheme="minorEastAsia" w:hAnsiTheme="minorEastAsia" w:cs="Arial Unicode MS" w:hint="eastAsia"/>
          <w:lang w:val="zh-TW"/>
        </w:rPr>
        <w:t>。</w:t>
      </w:r>
      <w:r>
        <w:rPr>
          <w:rFonts w:asciiTheme="minorEastAsia" w:eastAsiaTheme="minorEastAsia" w:hAnsiTheme="minorEastAsia" w:cs="Arial Unicode MS" w:hint="eastAsia"/>
          <w:lang w:val="zh-TW"/>
        </w:rPr>
        <w:t>下届管理层所有职务直接由胜出候选团成员担任。</w:t>
      </w:r>
    </w:p>
    <w:p w:rsidR="0084552E" w:rsidRPr="00357F34" w:rsidRDefault="0084552E" w:rsidP="00357F34">
      <w:pPr>
        <w:pStyle w:val="Default"/>
        <w:spacing w:line="480" w:lineRule="auto"/>
        <w:rPr>
          <w:rFonts w:ascii="黑体" w:eastAsia="PMingLiU" w:hAnsi="黑体" w:cs="Arial Unicode MS"/>
          <w:lang w:val="zh-TW" w:eastAsia="zh-TW"/>
        </w:rPr>
      </w:pPr>
    </w:p>
    <w:p w:rsidR="00702821" w:rsidRPr="0084552E" w:rsidRDefault="00280197" w:rsidP="0084552E">
      <w:pPr>
        <w:pStyle w:val="Default"/>
        <w:spacing w:line="480" w:lineRule="auto"/>
        <w:rPr>
          <w:rFonts w:ascii="黑体" w:eastAsia="PMingLiU" w:hAnsi="黑体" w:cs="Arial Unicode MS"/>
          <w:lang w:val="zh-TW"/>
        </w:rPr>
      </w:pPr>
      <w:r w:rsidRPr="00BC74FE">
        <w:rPr>
          <w:rFonts w:ascii="黑体" w:eastAsia="黑体" w:hAnsi="黑体" w:cs="Arial Unicode MS" w:hint="eastAsia"/>
          <w:lang w:val="zh-TW" w:eastAsia="zh-TW"/>
        </w:rPr>
        <w:lastRenderedPageBreak/>
        <w:t>（五）社团管理人员的工作职责：</w:t>
      </w:r>
    </w:p>
    <w:p w:rsidR="00702821" w:rsidRPr="00357F34" w:rsidRDefault="00280197" w:rsidP="00BC74FE">
      <w:pPr>
        <w:pStyle w:val="Default"/>
        <w:spacing w:line="480" w:lineRule="auto"/>
        <w:rPr>
          <w:rFonts w:ascii="黑体" w:eastAsia="PMingLiU" w:hAnsi="黑体" w:cs="Arial Unicode MS"/>
          <w:lang w:val="zh-TW" w:eastAsia="zh-TW"/>
        </w:rPr>
      </w:pPr>
      <w:bookmarkStart w:id="1" w:name="OLE_LINK18"/>
      <w:bookmarkStart w:id="2" w:name="OLE_LINK19"/>
      <w:r w:rsidRPr="00BC74FE">
        <w:rPr>
          <w:rFonts w:ascii="黑体" w:eastAsia="黑体" w:hAnsi="黑体" w:cs="Arial Unicode MS" w:hint="eastAsia"/>
          <w:lang w:val="zh-TW" w:eastAsia="zh-TW"/>
        </w:rPr>
        <w:t>社长：</w:t>
      </w:r>
      <w:r w:rsidRPr="00BC74FE">
        <w:rPr>
          <w:rFonts w:ascii="黑体" w:eastAsia="黑体" w:hAnsi="黑体" w:cs="Arial Unicode MS"/>
          <w:lang w:val="zh-TW" w:eastAsia="zh-TW"/>
        </w:rPr>
        <w:t>1.</w:t>
      </w:r>
      <w:r w:rsidR="00217D45">
        <w:rPr>
          <w:rFonts w:ascii="黑体" w:eastAsia="黑体" w:hAnsi="黑体" w:cs="Arial Unicode MS" w:hint="eastAsia"/>
          <w:lang w:val="zh-TW" w:eastAsia="zh-TW"/>
        </w:rPr>
        <w:t>社团</w:t>
      </w:r>
      <w:r w:rsidR="008D5DC5">
        <w:rPr>
          <w:rFonts w:ascii="黑体" w:eastAsia="黑体" w:hAnsi="黑体" w:cs="Arial Unicode MS" w:hint="eastAsia"/>
          <w:lang w:val="zh-TW" w:eastAsia="zh-TW"/>
        </w:rPr>
        <w:t>重大事项</w:t>
      </w:r>
      <w:r w:rsidRPr="00BC74FE">
        <w:rPr>
          <w:rFonts w:ascii="黑体" w:eastAsia="黑体" w:hAnsi="黑体" w:cs="Arial Unicode MS" w:hint="eastAsia"/>
          <w:lang w:val="zh-TW" w:eastAsia="zh-TW"/>
        </w:rPr>
        <w:t>决策和</w:t>
      </w:r>
      <w:r w:rsidR="008D5DC5">
        <w:rPr>
          <w:rFonts w:ascii="黑体" w:eastAsia="黑体" w:hAnsi="黑体" w:cs="Arial Unicode MS" w:hint="eastAsia"/>
          <w:lang w:val="zh-TW" w:eastAsia="zh-TW"/>
        </w:rPr>
        <w:t>日常工作</w:t>
      </w:r>
      <w:r w:rsidRPr="00BC74FE">
        <w:rPr>
          <w:rFonts w:ascii="黑体" w:eastAsia="黑体" w:hAnsi="黑体" w:cs="Arial Unicode MS" w:hint="eastAsia"/>
          <w:lang w:val="zh-TW" w:eastAsia="zh-TW"/>
        </w:rPr>
        <w:t>管理。</w:t>
      </w:r>
    </w:p>
    <w:p w:rsidR="00702821" w:rsidRPr="00BC74FE" w:rsidRDefault="008D5DC5" w:rsidP="00BC74FE">
      <w:pPr>
        <w:pStyle w:val="Default"/>
        <w:spacing w:line="480" w:lineRule="auto"/>
        <w:rPr>
          <w:rFonts w:ascii="黑体" w:eastAsia="黑体" w:hAnsi="黑体" w:cs="Arial Unicode MS"/>
          <w:lang w:val="zh-TW"/>
        </w:rPr>
      </w:pPr>
      <w:r>
        <w:rPr>
          <w:rFonts w:ascii="黑体" w:eastAsia="黑体" w:hAnsi="黑体" w:cs="Arial Unicode MS"/>
          <w:lang w:val="zh-TW" w:eastAsia="zh-TW"/>
        </w:rPr>
        <w:t xml:space="preserve">        </w:t>
      </w:r>
      <w:r>
        <w:rPr>
          <w:rFonts w:ascii="黑体" w:eastAsia="PMingLiU" w:hAnsi="黑体" w:cs="Arial Unicode MS"/>
          <w:lang w:val="zh-TW" w:eastAsia="zh-TW"/>
        </w:rPr>
        <w:t xml:space="preserve">  </w:t>
      </w:r>
      <w:r w:rsidR="00280197" w:rsidRPr="00BC74FE">
        <w:rPr>
          <w:rFonts w:ascii="黑体" w:eastAsia="黑体" w:hAnsi="黑体" w:cs="Arial Unicode MS"/>
          <w:lang w:val="zh-TW" w:eastAsia="zh-TW"/>
        </w:rPr>
        <w:t>2.</w:t>
      </w:r>
      <w:r>
        <w:rPr>
          <w:rFonts w:ascii="黑体" w:eastAsia="黑体" w:hAnsi="黑体" w:cs="Arial Unicode MS" w:hint="eastAsia"/>
          <w:lang w:val="zh-TW" w:eastAsia="zh-TW"/>
        </w:rPr>
        <w:t>接受</w:t>
      </w:r>
      <w:r w:rsidR="00C271EE" w:rsidRPr="00BC74FE">
        <w:rPr>
          <w:rFonts w:ascii="黑体" w:eastAsia="黑体" w:hAnsi="黑体" w:cs="Arial Unicode MS" w:hint="eastAsia"/>
          <w:lang w:val="zh-TW"/>
        </w:rPr>
        <w:t>各干部</w:t>
      </w:r>
      <w:r>
        <w:rPr>
          <w:rFonts w:ascii="黑体" w:eastAsia="黑体" w:hAnsi="黑体" w:cs="Arial Unicode MS" w:hint="eastAsia"/>
          <w:lang w:val="zh-TW" w:eastAsia="zh-TW"/>
        </w:rPr>
        <w:t>述职</w:t>
      </w:r>
      <w:r w:rsidR="00280197" w:rsidRPr="00BC74FE">
        <w:rPr>
          <w:rFonts w:ascii="黑体" w:eastAsia="黑体" w:hAnsi="黑体" w:cs="Arial Unicode MS" w:hint="eastAsia"/>
          <w:lang w:val="zh-TW" w:eastAsia="zh-TW"/>
        </w:rPr>
        <w:t>。</w:t>
      </w:r>
    </w:p>
    <w:p w:rsidR="00702821" w:rsidRDefault="008D5DC5" w:rsidP="00BC74FE">
      <w:pPr>
        <w:pStyle w:val="Default"/>
        <w:spacing w:line="480" w:lineRule="auto"/>
        <w:rPr>
          <w:rFonts w:ascii="黑体" w:eastAsia="PMingLiU" w:hAnsi="黑体" w:cs="Arial Unicode MS"/>
          <w:lang w:val="zh-TW" w:eastAsia="zh-TW"/>
        </w:rPr>
      </w:pPr>
      <w:r>
        <w:rPr>
          <w:rFonts w:ascii="黑体" w:eastAsia="黑体" w:hAnsi="黑体" w:cs="Arial Unicode MS"/>
          <w:lang w:val="zh-TW" w:eastAsia="zh-TW"/>
        </w:rPr>
        <w:t xml:space="preserve">        </w:t>
      </w:r>
      <w:r w:rsidR="00280197" w:rsidRPr="00BC74FE">
        <w:rPr>
          <w:rFonts w:ascii="黑体" w:eastAsia="黑体" w:hAnsi="黑体" w:cs="Arial Unicode MS"/>
          <w:lang w:val="zh-TW" w:eastAsia="zh-TW"/>
        </w:rPr>
        <w:t xml:space="preserve">  </w:t>
      </w:r>
      <w:r>
        <w:rPr>
          <w:rFonts w:ascii="黑体" w:eastAsia="PMingLiU" w:hAnsi="黑体" w:cs="Arial Unicode MS"/>
          <w:lang w:val="zh-TW" w:eastAsia="zh-TW"/>
        </w:rPr>
        <w:t xml:space="preserve">   </w:t>
      </w:r>
      <w:r>
        <w:rPr>
          <w:rFonts w:ascii="黑体" w:eastAsia="黑体" w:hAnsi="黑体" w:cs="Arial Unicode MS"/>
          <w:lang w:val="zh-TW" w:eastAsia="zh-TW"/>
        </w:rPr>
        <w:t xml:space="preserve"> </w:t>
      </w:r>
      <w:r w:rsidR="00280197" w:rsidRPr="00BC74FE">
        <w:rPr>
          <w:rFonts w:ascii="黑体" w:eastAsia="黑体" w:hAnsi="黑体" w:cs="Arial Unicode MS"/>
          <w:lang w:val="zh-TW" w:eastAsia="zh-TW"/>
        </w:rPr>
        <w:t>3.</w:t>
      </w:r>
      <w:r>
        <w:rPr>
          <w:rFonts w:ascii="黑体" w:eastAsia="黑体" w:hAnsi="黑体" w:cs="Arial Unicode MS"/>
          <w:lang w:val="zh-TW" w:eastAsia="zh-TW"/>
        </w:rPr>
        <w:t>主持</w:t>
      </w:r>
      <w:r w:rsidR="00280197" w:rsidRPr="00BC74FE">
        <w:rPr>
          <w:rFonts w:ascii="黑体" w:eastAsia="黑体" w:hAnsi="黑体" w:cs="Arial Unicode MS" w:hint="eastAsia"/>
          <w:lang w:val="zh-TW" w:eastAsia="zh-TW"/>
        </w:rPr>
        <w:t>召开社团会议。</w:t>
      </w:r>
    </w:p>
    <w:p w:rsidR="00217D45" w:rsidRPr="00217D45" w:rsidRDefault="00217D45" w:rsidP="00BC74FE">
      <w:pPr>
        <w:pStyle w:val="Default"/>
        <w:spacing w:line="480" w:lineRule="auto"/>
        <w:rPr>
          <w:rFonts w:ascii="黑体" w:eastAsia="黑体" w:hAnsi="黑体" w:cs="Arial Unicode MS"/>
          <w:lang w:val="zh-TW"/>
        </w:rPr>
      </w:pPr>
      <w:r>
        <w:rPr>
          <w:rFonts w:ascii="黑体" w:eastAsiaTheme="minorEastAsia" w:hAnsi="黑体" w:cs="Arial Unicode MS" w:hint="eastAsia"/>
          <w:lang w:val="zh-TW"/>
        </w:rPr>
        <w:t xml:space="preserve">             </w:t>
      </w:r>
      <w:r w:rsidR="008D5DC5">
        <w:rPr>
          <w:rFonts w:ascii="黑体" w:eastAsia="PMingLiU" w:hAnsi="黑体" w:cs="Arial Unicode MS"/>
          <w:lang w:val="zh-TW" w:eastAsia="zh-TW"/>
        </w:rPr>
        <w:t xml:space="preserve">   </w:t>
      </w:r>
      <w:r>
        <w:rPr>
          <w:rFonts w:ascii="黑体" w:eastAsiaTheme="minorEastAsia" w:hAnsi="黑体" w:cs="Arial Unicode MS" w:hint="eastAsia"/>
          <w:lang w:val="zh-TW"/>
        </w:rPr>
        <w:t xml:space="preserve"> 4.</w:t>
      </w:r>
      <w:r w:rsidRPr="00217D45">
        <w:rPr>
          <w:rFonts w:ascii="黑体" w:eastAsia="黑体" w:hAnsi="黑体" w:cs="Arial Unicode MS" w:hint="eastAsia"/>
          <w:lang w:val="zh-TW"/>
        </w:rPr>
        <w:t>社团人事任免工作。</w:t>
      </w:r>
    </w:p>
    <w:p w:rsidR="00217D45" w:rsidRPr="00217D45" w:rsidRDefault="00217D45" w:rsidP="00BC74FE">
      <w:pPr>
        <w:pStyle w:val="Default"/>
        <w:spacing w:line="480" w:lineRule="auto"/>
        <w:rPr>
          <w:rFonts w:ascii="黑体" w:eastAsiaTheme="minorEastAsia" w:hAnsi="黑体" w:cs="Arial Unicode MS"/>
          <w:lang w:val="zh-TW"/>
        </w:rPr>
      </w:pPr>
      <w:r w:rsidRPr="00217D45">
        <w:rPr>
          <w:rFonts w:ascii="黑体" w:eastAsia="黑体" w:hAnsi="黑体" w:cs="Arial Unicode MS" w:hint="eastAsia"/>
          <w:lang w:val="zh-TW"/>
        </w:rPr>
        <w:t xml:space="preserve">                </w:t>
      </w:r>
      <w:r w:rsidR="008D5DC5">
        <w:rPr>
          <w:rFonts w:ascii="黑体" w:eastAsia="PMingLiU" w:hAnsi="黑体" w:cs="Arial Unicode MS"/>
          <w:lang w:val="zh-TW" w:eastAsia="zh-TW"/>
        </w:rPr>
        <w:t xml:space="preserve">    </w:t>
      </w:r>
      <w:r w:rsidRPr="00217D45">
        <w:rPr>
          <w:rFonts w:ascii="黑体" w:eastAsia="黑体" w:hAnsi="黑体" w:cs="Arial Unicode MS" w:hint="eastAsia"/>
          <w:lang w:val="zh-TW"/>
        </w:rPr>
        <w:t>5.</w:t>
      </w:r>
      <w:r w:rsidR="00155CFA">
        <w:rPr>
          <w:rFonts w:ascii="黑体" w:eastAsia="黑体" w:hAnsi="黑体" w:cs="Arial Unicode MS" w:hint="eastAsia"/>
          <w:lang w:val="zh-TW"/>
        </w:rPr>
        <w:t>社团</w:t>
      </w:r>
      <w:r w:rsidRPr="00217D45">
        <w:rPr>
          <w:rFonts w:ascii="黑体" w:eastAsia="黑体" w:hAnsi="黑体" w:cs="Arial Unicode MS" w:hint="eastAsia"/>
          <w:lang w:val="zh-TW"/>
        </w:rPr>
        <w:t>全权代表</w:t>
      </w:r>
      <w:r>
        <w:rPr>
          <w:rFonts w:ascii="黑体" w:eastAsiaTheme="minorEastAsia" w:hAnsi="黑体" w:cs="Arial Unicode MS" w:hint="eastAsia"/>
          <w:lang w:val="zh-TW"/>
        </w:rPr>
        <w:t>。</w:t>
      </w:r>
    </w:p>
    <w:bookmarkEnd w:id="1"/>
    <w:bookmarkEnd w:id="2"/>
    <w:p w:rsidR="00702821" w:rsidRPr="00BC74FE" w:rsidRDefault="00280197" w:rsidP="00BC74FE">
      <w:pPr>
        <w:pStyle w:val="Default"/>
        <w:spacing w:line="480" w:lineRule="auto"/>
        <w:rPr>
          <w:rFonts w:ascii="黑体" w:eastAsia="黑体" w:hAnsi="黑体" w:cs="Arial Unicode MS"/>
          <w:lang w:val="zh-TW"/>
        </w:rPr>
      </w:pPr>
      <w:r w:rsidRPr="00BC74FE">
        <w:rPr>
          <w:rFonts w:ascii="黑体" w:eastAsia="黑体" w:hAnsi="黑体" w:cs="Arial Unicode MS" w:hint="eastAsia"/>
          <w:lang w:val="zh-TW" w:eastAsia="zh-TW"/>
        </w:rPr>
        <w:t>副社长：</w:t>
      </w:r>
      <w:r w:rsidRPr="00BC74FE">
        <w:rPr>
          <w:rFonts w:ascii="黑体" w:eastAsia="黑体" w:hAnsi="黑体" w:cs="Arial Unicode MS"/>
          <w:lang w:val="zh-TW" w:eastAsia="zh-TW"/>
        </w:rPr>
        <w:t>1.</w:t>
      </w:r>
      <w:r w:rsidRPr="00BC74FE">
        <w:rPr>
          <w:rFonts w:ascii="黑体" w:eastAsia="黑体" w:hAnsi="黑体" w:cs="Arial Unicode MS" w:hint="eastAsia"/>
          <w:lang w:val="zh-TW" w:eastAsia="zh-TW"/>
        </w:rPr>
        <w:t>协助社长监管全面工作。</w:t>
      </w:r>
    </w:p>
    <w:p w:rsidR="00702821" w:rsidRPr="00BC74FE" w:rsidRDefault="00280197" w:rsidP="00BC74FE">
      <w:pPr>
        <w:pStyle w:val="Default"/>
        <w:spacing w:line="480" w:lineRule="auto"/>
        <w:rPr>
          <w:rFonts w:ascii="黑体" w:eastAsia="黑体" w:hAnsi="黑体" w:cs="Arial Unicode MS"/>
          <w:lang w:val="zh-TW"/>
        </w:rPr>
      </w:pPr>
      <w:r w:rsidRPr="00BC74FE">
        <w:rPr>
          <w:rFonts w:ascii="黑体" w:eastAsia="黑体" w:hAnsi="黑体" w:cs="Arial Unicode MS"/>
          <w:lang w:val="zh-TW" w:eastAsia="zh-TW"/>
        </w:rPr>
        <w:t xml:space="preserve">              2. </w:t>
      </w:r>
      <w:r w:rsidR="00217D45">
        <w:rPr>
          <w:rFonts w:ascii="黑体" w:eastAsia="黑体" w:hAnsi="黑体" w:cs="Arial Unicode MS" w:hint="eastAsia"/>
          <w:lang w:val="zh-TW" w:eastAsia="zh-TW"/>
        </w:rPr>
        <w:t>协助社长维护良好的沟通机制</w:t>
      </w:r>
      <w:r w:rsidR="0007188A" w:rsidRPr="00BC74FE">
        <w:rPr>
          <w:rFonts w:ascii="黑体" w:eastAsia="黑体" w:hAnsi="黑体" w:cs="Arial Unicode MS" w:hint="eastAsia"/>
          <w:lang w:val="zh-TW" w:eastAsia="zh-TW"/>
        </w:rPr>
        <w:t>。</w:t>
      </w:r>
    </w:p>
    <w:p w:rsidR="00702821" w:rsidRPr="00BC74FE" w:rsidRDefault="00280197" w:rsidP="00BC74FE">
      <w:pPr>
        <w:pStyle w:val="Default"/>
        <w:spacing w:line="480" w:lineRule="auto"/>
        <w:rPr>
          <w:rFonts w:ascii="黑体" w:eastAsia="黑体" w:hAnsi="黑体" w:cs="Arial Unicode MS"/>
          <w:lang w:val="zh-TW"/>
        </w:rPr>
      </w:pPr>
      <w:r w:rsidRPr="00BC74FE">
        <w:rPr>
          <w:rFonts w:ascii="黑体" w:eastAsia="黑体" w:hAnsi="黑体" w:cs="Arial Unicode MS"/>
          <w:lang w:val="zh-TW" w:eastAsia="zh-TW"/>
        </w:rPr>
        <w:t xml:space="preserve">             </w:t>
      </w:r>
      <w:r w:rsidR="008D5DC5">
        <w:rPr>
          <w:rFonts w:ascii="黑体" w:eastAsia="PMingLiU" w:hAnsi="黑体" w:cs="Arial Unicode MS"/>
          <w:lang w:val="zh-TW" w:eastAsia="zh-TW"/>
        </w:rPr>
        <w:t xml:space="preserve">    </w:t>
      </w:r>
      <w:r w:rsidRPr="00BC74FE">
        <w:rPr>
          <w:rFonts w:ascii="黑体" w:eastAsia="黑体" w:hAnsi="黑体" w:cs="Arial Unicode MS"/>
          <w:lang w:val="zh-TW" w:eastAsia="zh-TW"/>
        </w:rPr>
        <w:t xml:space="preserve"> 3.</w:t>
      </w:r>
      <w:r w:rsidRPr="00BC74FE">
        <w:rPr>
          <w:rFonts w:ascii="黑体" w:eastAsia="黑体" w:hAnsi="黑体" w:cs="Arial Unicode MS" w:hint="eastAsia"/>
          <w:lang w:val="zh-TW" w:eastAsia="zh-TW"/>
        </w:rPr>
        <w:t>社长不在位时，有代理社长职务的职能。</w:t>
      </w:r>
    </w:p>
    <w:p w:rsidR="00702821" w:rsidRDefault="00217D45" w:rsidP="00BC74FE">
      <w:pPr>
        <w:pStyle w:val="Default"/>
        <w:spacing w:line="480" w:lineRule="auto"/>
        <w:rPr>
          <w:rFonts w:ascii="黑体" w:eastAsia="PMingLiU" w:hAnsi="黑体" w:cs="Arial Unicode MS"/>
          <w:lang w:val="zh-TW" w:eastAsia="zh-TW"/>
        </w:rPr>
      </w:pPr>
      <w:r>
        <w:rPr>
          <w:rFonts w:ascii="黑体" w:eastAsia="黑体" w:hAnsi="黑体" w:cs="Arial Unicode MS" w:hint="eastAsia"/>
          <w:lang w:val="zh-TW" w:eastAsia="zh-TW"/>
        </w:rPr>
        <w:t>社长助理</w:t>
      </w:r>
      <w:r>
        <w:rPr>
          <w:rFonts w:ascii="黑体" w:eastAsia="黑体" w:hAnsi="黑体" w:cs="Arial Unicode MS" w:hint="eastAsia"/>
          <w:lang w:val="zh-TW"/>
        </w:rPr>
        <w:t>：</w:t>
      </w:r>
      <w:r>
        <w:rPr>
          <w:rFonts w:ascii="黑体" w:eastAsia="黑体" w:hAnsi="黑体" w:cs="Arial Unicode MS" w:hint="eastAsia"/>
          <w:lang w:val="zh-TW" w:eastAsia="zh-TW"/>
        </w:rPr>
        <w:t>全方位了解社团构架及日常管理工作</w:t>
      </w:r>
      <w:r>
        <w:rPr>
          <w:rFonts w:ascii="黑体" w:eastAsia="黑体" w:hAnsi="黑体" w:cs="Arial Unicode MS" w:hint="eastAsia"/>
          <w:lang w:val="zh-TW"/>
        </w:rPr>
        <w:t>，</w:t>
      </w:r>
      <w:r>
        <w:rPr>
          <w:rFonts w:ascii="黑体" w:eastAsia="黑体" w:hAnsi="黑体" w:cs="Arial Unicode MS" w:hint="eastAsia"/>
          <w:lang w:val="zh-TW" w:eastAsia="zh-TW"/>
        </w:rPr>
        <w:t>及时掌握本年级动态</w:t>
      </w:r>
      <w:r>
        <w:rPr>
          <w:rFonts w:ascii="黑体" w:eastAsia="黑体" w:hAnsi="黑体" w:cs="Arial Unicode MS" w:hint="eastAsia"/>
          <w:lang w:val="zh-TW"/>
        </w:rPr>
        <w:t>。</w:t>
      </w:r>
    </w:p>
    <w:p w:rsidR="00217D45" w:rsidRDefault="00217D45" w:rsidP="00BC74FE">
      <w:pPr>
        <w:pStyle w:val="Default"/>
        <w:spacing w:line="480" w:lineRule="auto"/>
        <w:rPr>
          <w:rFonts w:asciiTheme="minorEastAsia" w:eastAsiaTheme="minorEastAsia" w:hAnsiTheme="minorEastAsia" w:cs="Arial Unicode MS"/>
          <w:lang w:val="zh-TW"/>
        </w:rPr>
      </w:pPr>
      <w:r>
        <w:rPr>
          <w:rFonts w:ascii="黑体" w:eastAsia="PMingLiU" w:hAnsi="黑体" w:cs="Arial Unicode MS"/>
          <w:lang w:val="zh-TW" w:eastAsia="zh-TW"/>
        </w:rPr>
        <w:t>各部长</w:t>
      </w:r>
      <w:r>
        <w:rPr>
          <w:rFonts w:asciiTheme="minorEastAsia" w:eastAsiaTheme="minorEastAsia" w:hAnsiTheme="minorEastAsia" w:cs="Arial Unicode MS" w:hint="eastAsia"/>
          <w:lang w:val="zh-TW"/>
        </w:rPr>
        <w:t>：</w:t>
      </w:r>
      <w:bookmarkStart w:id="3" w:name="OLE_LINK20"/>
      <w:bookmarkStart w:id="4" w:name="OLE_LINK21"/>
      <w:r>
        <w:rPr>
          <w:rFonts w:ascii="黑体" w:eastAsia="PMingLiU" w:hAnsi="黑体" w:cs="Arial Unicode MS"/>
          <w:lang w:val="zh-TW" w:eastAsia="zh-TW"/>
        </w:rPr>
        <w:t>管理并带领部员完成社团日常工作</w:t>
      </w:r>
      <w:bookmarkEnd w:id="3"/>
      <w:bookmarkEnd w:id="4"/>
      <w:r>
        <w:rPr>
          <w:rFonts w:asciiTheme="minorEastAsia" w:eastAsiaTheme="minorEastAsia" w:hAnsiTheme="minorEastAsia" w:cs="Arial Unicode MS" w:hint="eastAsia"/>
          <w:lang w:val="zh-TW"/>
        </w:rPr>
        <w:t>。</w:t>
      </w:r>
    </w:p>
    <w:p w:rsidR="00357F34" w:rsidRPr="00217D45" w:rsidRDefault="00357F34" w:rsidP="00BC74FE">
      <w:pPr>
        <w:pStyle w:val="Default"/>
        <w:spacing w:line="480" w:lineRule="auto"/>
        <w:rPr>
          <w:rFonts w:ascii="黑体" w:eastAsia="PMingLiU" w:hAnsi="黑体" w:cs="Arial Unicode MS"/>
          <w:lang w:val="zh-TW"/>
        </w:rPr>
      </w:pPr>
    </w:p>
    <w:p w:rsidR="00F31EBF" w:rsidRPr="00BC74FE" w:rsidRDefault="00155CFA" w:rsidP="00BC74FE">
      <w:pPr>
        <w:pStyle w:val="Default"/>
        <w:spacing w:line="480" w:lineRule="auto"/>
        <w:rPr>
          <w:rFonts w:ascii="黑体" w:eastAsia="黑体" w:hAnsi="黑体" w:cs="Arial Unicode MS"/>
          <w:lang w:val="zh-TW"/>
        </w:rPr>
      </w:pPr>
      <w:r>
        <w:rPr>
          <w:rFonts w:ascii="黑体" w:eastAsia="黑体" w:hAnsi="黑体" w:cs="Arial Unicode MS" w:hint="eastAsia"/>
          <w:lang w:val="zh-TW"/>
        </w:rPr>
        <w:t>社长选举：在换届选举期间</w:t>
      </w:r>
      <w:r w:rsidR="00F31EBF" w:rsidRPr="00BC74FE">
        <w:rPr>
          <w:rFonts w:ascii="黑体" w:eastAsia="黑体" w:hAnsi="黑体" w:cs="Arial Unicode MS" w:hint="eastAsia"/>
          <w:lang w:val="zh-TW"/>
        </w:rPr>
        <w:t>，</w:t>
      </w:r>
      <w:r>
        <w:rPr>
          <w:rFonts w:ascii="黑体" w:eastAsia="黑体" w:hAnsi="黑体" w:cs="Arial Unicode MS" w:hint="eastAsia"/>
          <w:lang w:val="zh-TW"/>
        </w:rPr>
        <w:t>依</w:t>
      </w:r>
      <w:r w:rsidR="00217D45">
        <w:rPr>
          <w:rFonts w:ascii="黑体" w:eastAsia="黑体" w:hAnsi="黑体" w:cs="Arial Unicode MS" w:hint="eastAsia"/>
          <w:lang w:val="zh-TW"/>
        </w:rPr>
        <w:t>照社团管理人员选举办法</w:t>
      </w:r>
      <w:r>
        <w:rPr>
          <w:rFonts w:ascii="黑体" w:eastAsia="黑体" w:hAnsi="黑体" w:cs="Arial Unicode MS" w:hint="eastAsia"/>
          <w:lang w:val="zh-TW"/>
        </w:rPr>
        <w:t>选出</w:t>
      </w:r>
      <w:r w:rsidR="00217D45">
        <w:rPr>
          <w:rFonts w:ascii="黑体" w:eastAsia="黑体" w:hAnsi="黑体" w:cs="Arial Unicode MS" w:hint="eastAsia"/>
          <w:lang w:val="zh-TW"/>
        </w:rPr>
        <w:t>。</w:t>
      </w:r>
      <w:r w:rsidR="00F31EBF" w:rsidRPr="00BC74FE">
        <w:rPr>
          <w:rFonts w:ascii="黑体" w:eastAsia="黑体" w:hAnsi="黑体" w:cs="Arial Unicode MS" w:hint="eastAsia"/>
          <w:lang w:val="zh-TW"/>
        </w:rPr>
        <w:t>任期一年</w:t>
      </w:r>
      <w:r w:rsidR="00217D45">
        <w:rPr>
          <w:rFonts w:ascii="黑体" w:eastAsia="黑体" w:hAnsi="黑体" w:cs="Arial Unicode MS" w:hint="eastAsia"/>
          <w:lang w:val="zh-TW"/>
        </w:rPr>
        <w:t>（可竞选连任，连任不得超过两届</w:t>
      </w:r>
      <w:r w:rsidR="009E3F59">
        <w:rPr>
          <w:rFonts w:ascii="黑体" w:eastAsia="黑体" w:hAnsi="黑体" w:cs="Arial Unicode MS" w:hint="eastAsia"/>
          <w:lang w:val="zh-TW"/>
        </w:rPr>
        <w:t>，特殊情况除外</w:t>
      </w:r>
      <w:r w:rsidR="00217D45">
        <w:rPr>
          <w:rFonts w:ascii="黑体" w:eastAsia="黑体" w:hAnsi="黑体" w:cs="Arial Unicode MS" w:hint="eastAsia"/>
          <w:lang w:val="zh-TW"/>
        </w:rPr>
        <w:t>）</w:t>
      </w:r>
      <w:r w:rsidR="00F31EBF" w:rsidRPr="00BC74FE">
        <w:rPr>
          <w:rFonts w:ascii="黑体" w:eastAsia="黑体" w:hAnsi="黑体" w:cs="Arial Unicode MS" w:hint="eastAsia"/>
          <w:lang w:val="zh-TW"/>
        </w:rPr>
        <w:t>。</w:t>
      </w:r>
    </w:p>
    <w:p w:rsidR="00357F34" w:rsidRDefault="00357F34" w:rsidP="00BC74FE">
      <w:pPr>
        <w:pStyle w:val="Default"/>
        <w:spacing w:line="480" w:lineRule="auto"/>
        <w:rPr>
          <w:rFonts w:ascii="黑体" w:eastAsia="黑体" w:hAnsi="黑体" w:cs="Arial Unicode MS"/>
          <w:lang w:val="zh-TW"/>
        </w:rPr>
      </w:pPr>
    </w:p>
    <w:p w:rsidR="00F31EBF" w:rsidRPr="00BC74FE" w:rsidRDefault="00F31EBF" w:rsidP="00BC74FE">
      <w:pPr>
        <w:pStyle w:val="Default"/>
        <w:spacing w:line="480" w:lineRule="auto"/>
        <w:rPr>
          <w:rFonts w:ascii="黑体" w:eastAsia="黑体" w:hAnsi="黑体" w:cs="Arial Unicode MS"/>
          <w:lang w:val="zh-TW"/>
        </w:rPr>
      </w:pPr>
      <w:r w:rsidRPr="00BC74FE">
        <w:rPr>
          <w:rFonts w:ascii="黑体" w:eastAsia="黑体" w:hAnsi="黑体" w:cs="Arial Unicode MS" w:hint="eastAsia"/>
          <w:lang w:val="zh-TW"/>
        </w:rPr>
        <w:t>副社长和各</w:t>
      </w:r>
      <w:r w:rsidR="00464EF0">
        <w:rPr>
          <w:rFonts w:ascii="黑体" w:eastAsia="黑体" w:hAnsi="黑体" w:cs="Arial Unicode MS" w:hint="eastAsia"/>
          <w:lang w:val="zh-TW"/>
        </w:rPr>
        <w:t>干事</w:t>
      </w:r>
      <w:r w:rsidR="00357F34">
        <w:rPr>
          <w:rFonts w:ascii="黑体" w:eastAsia="黑体" w:hAnsi="黑体" w:cs="Arial Unicode MS" w:hint="eastAsia"/>
          <w:lang w:val="zh-TW"/>
        </w:rPr>
        <w:t>选举</w:t>
      </w:r>
      <w:r w:rsidR="009E3F59">
        <w:rPr>
          <w:rFonts w:ascii="黑体" w:eastAsia="黑体" w:hAnsi="黑体" w:cs="Arial Unicode MS" w:hint="eastAsia"/>
          <w:lang w:val="zh-TW"/>
        </w:rPr>
        <w:t>：选举方式参照社团管理人员选举办法。任期均为一年（可竞选连任，连任不得超过两届，特殊情况除外）。</w:t>
      </w:r>
    </w:p>
    <w:p w:rsidR="0084552E" w:rsidRDefault="0084552E" w:rsidP="00BC74FE">
      <w:pPr>
        <w:pStyle w:val="Default"/>
        <w:spacing w:line="480" w:lineRule="auto"/>
        <w:rPr>
          <w:rFonts w:ascii="黑体" w:eastAsia="黑体" w:hAnsi="黑体" w:cs="Arial Unicode MS"/>
        </w:rPr>
      </w:pPr>
    </w:p>
    <w:p w:rsidR="0084552E" w:rsidRDefault="0084552E" w:rsidP="00BC74FE">
      <w:pPr>
        <w:pStyle w:val="Default"/>
        <w:spacing w:line="480" w:lineRule="auto"/>
        <w:rPr>
          <w:rFonts w:ascii="黑体" w:eastAsia="黑体" w:hAnsi="黑体" w:cs="Arial Unicode MS"/>
        </w:rPr>
      </w:pPr>
    </w:p>
    <w:p w:rsidR="0084552E" w:rsidRDefault="0084552E" w:rsidP="00BC74FE">
      <w:pPr>
        <w:pStyle w:val="Default"/>
        <w:spacing w:line="480" w:lineRule="auto"/>
        <w:rPr>
          <w:rFonts w:ascii="黑体" w:eastAsia="黑体" w:hAnsi="黑体" w:cs="Arial Unicode MS"/>
        </w:rPr>
      </w:pPr>
    </w:p>
    <w:p w:rsidR="00357F34" w:rsidRDefault="00357F34" w:rsidP="0084552E">
      <w:pPr>
        <w:pStyle w:val="Default"/>
        <w:spacing w:line="480" w:lineRule="auto"/>
        <w:rPr>
          <w:rFonts w:ascii="黑体" w:eastAsia="黑体" w:hAnsi="黑体" w:cs="Arial Unicode MS"/>
        </w:rPr>
      </w:pPr>
    </w:p>
    <w:p w:rsidR="00357F34" w:rsidRDefault="00357F34" w:rsidP="0084552E">
      <w:pPr>
        <w:pStyle w:val="Default"/>
        <w:spacing w:line="480" w:lineRule="auto"/>
        <w:rPr>
          <w:rFonts w:ascii="黑体" w:eastAsia="黑体" w:hAnsi="黑体" w:cs="Arial Unicode MS"/>
        </w:rPr>
      </w:pPr>
    </w:p>
    <w:p w:rsidR="0084552E" w:rsidRDefault="0084552E" w:rsidP="0084552E">
      <w:pPr>
        <w:pStyle w:val="Default"/>
        <w:spacing w:line="480" w:lineRule="auto"/>
        <w:rPr>
          <w:rFonts w:ascii="黑体" w:eastAsia="黑体" w:hAnsi="黑体" w:cs="Arial Unicode MS"/>
        </w:rPr>
      </w:pPr>
      <w:r>
        <w:rPr>
          <w:rFonts w:ascii="黑体" w:eastAsia="黑体" w:hAnsi="黑体" w:cs="Arial Unicode MS" w:hint="eastAsia"/>
        </w:rPr>
        <w:lastRenderedPageBreak/>
        <w:t>（六）社团成员管理机制</w:t>
      </w:r>
    </w:p>
    <w:p w:rsidR="0084552E" w:rsidRDefault="00623B48" w:rsidP="0084552E">
      <w:pPr>
        <w:pStyle w:val="Default"/>
        <w:spacing w:line="480" w:lineRule="auto"/>
        <w:ind w:left="720"/>
        <w:rPr>
          <w:rFonts w:ascii="黑体" w:eastAsia="黑体" w:hAnsi="黑体" w:cs="Arial Unicode MS"/>
        </w:rPr>
      </w:pPr>
      <w:r>
        <w:rPr>
          <w:rFonts w:ascii="黑体" w:eastAsia="黑体" w:hAnsi="黑体" w:cs="Arial Unicode MS" w:hint="eastAsia"/>
        </w:rPr>
        <w:t xml:space="preserve">1. </w:t>
      </w:r>
      <w:r w:rsidR="0084552E">
        <w:rPr>
          <w:rFonts w:ascii="黑体" w:eastAsia="黑体" w:hAnsi="黑体" w:cs="Arial Unicode MS" w:hint="eastAsia"/>
        </w:rPr>
        <w:t>社长具有独立人事任免权，在任命或开除管理层成员时必须向管理层其他核心成员进行书面通报，同时留档向社联报备。其他管理层成员如遇</w:t>
      </w:r>
      <w:r>
        <w:rPr>
          <w:rFonts w:ascii="黑体" w:eastAsia="黑体" w:hAnsi="黑体" w:cs="Arial Unicode MS" w:hint="eastAsia"/>
        </w:rPr>
        <w:t>人事变动需要，提出动议之后，经管理层讨论，方可行使人事任免权力。</w:t>
      </w:r>
    </w:p>
    <w:p w:rsidR="00623B48" w:rsidRDefault="00357F34" w:rsidP="0084552E">
      <w:pPr>
        <w:pStyle w:val="Default"/>
        <w:spacing w:line="480" w:lineRule="auto"/>
        <w:ind w:left="720"/>
        <w:rPr>
          <w:rFonts w:ascii="黑体" w:eastAsia="黑体" w:hAnsi="黑体" w:cs="Arial Unicode MS"/>
        </w:rPr>
      </w:pPr>
      <w:r>
        <w:rPr>
          <w:rFonts w:ascii="黑体" w:eastAsia="黑体" w:hAnsi="黑体" w:cs="Arial Unicode MS" w:hint="eastAsia"/>
        </w:rPr>
        <w:t>管理层</w:t>
      </w:r>
      <w:r w:rsidR="001654AB">
        <w:rPr>
          <w:rFonts w:ascii="黑体" w:eastAsia="黑体" w:hAnsi="黑体" w:cs="Arial Unicode MS"/>
        </w:rPr>
        <w:t>职务及社员</w:t>
      </w:r>
      <w:r w:rsidR="00155CFA">
        <w:rPr>
          <w:rFonts w:ascii="黑体" w:eastAsia="黑体" w:hAnsi="黑体" w:cs="Arial Unicode MS"/>
        </w:rPr>
        <w:t>关系</w:t>
      </w:r>
      <w:r w:rsidR="001654AB">
        <w:rPr>
          <w:rFonts w:ascii="黑体" w:eastAsia="黑体" w:hAnsi="黑体" w:cs="Arial Unicode MS"/>
        </w:rPr>
        <w:t>解除参照</w:t>
      </w:r>
      <w:r w:rsidR="00623B48">
        <w:rPr>
          <w:rFonts w:ascii="黑体" w:eastAsia="黑体" w:hAnsi="黑体" w:cs="Arial Unicode MS"/>
        </w:rPr>
        <w:t>但不仅限于下列情况</w:t>
      </w:r>
      <w:r w:rsidR="00623B48">
        <w:rPr>
          <w:rFonts w:ascii="黑体" w:eastAsia="黑体" w:hAnsi="黑体" w:cs="Arial Unicode MS" w:hint="eastAsia"/>
        </w:rPr>
        <w:t>：</w:t>
      </w:r>
    </w:p>
    <w:p w:rsidR="00623B48" w:rsidRDefault="00623B48" w:rsidP="00623B48">
      <w:pPr>
        <w:pStyle w:val="Default"/>
        <w:spacing w:line="480" w:lineRule="auto"/>
        <w:ind w:left="1080"/>
        <w:rPr>
          <w:rFonts w:ascii="黑体" w:eastAsia="黑体" w:hAnsi="黑体" w:cs="Arial Unicode MS"/>
        </w:rPr>
      </w:pPr>
      <w:r>
        <w:rPr>
          <w:rFonts w:ascii="黑体" w:eastAsia="黑体" w:hAnsi="黑体" w:cs="Arial Unicode MS" w:hint="eastAsia"/>
        </w:rPr>
        <w:t>（1）</w:t>
      </w:r>
      <w:r>
        <w:rPr>
          <w:rFonts w:ascii="黑体" w:eastAsia="黑体" w:hAnsi="黑体" w:cs="Arial Unicode MS"/>
        </w:rPr>
        <w:t>当事人行为给社团带来名誉影响的</w:t>
      </w:r>
      <w:r>
        <w:rPr>
          <w:rFonts w:ascii="黑体" w:eastAsia="黑体" w:hAnsi="黑体" w:cs="Arial Unicode MS" w:hint="eastAsia"/>
        </w:rPr>
        <w:t>。</w:t>
      </w:r>
    </w:p>
    <w:p w:rsidR="00623B48" w:rsidRDefault="00623B48" w:rsidP="00623B48">
      <w:pPr>
        <w:pStyle w:val="Default"/>
        <w:spacing w:line="480" w:lineRule="auto"/>
        <w:ind w:left="1080"/>
        <w:rPr>
          <w:rFonts w:ascii="黑体" w:eastAsia="黑体" w:hAnsi="黑体" w:cs="Arial Unicode MS"/>
        </w:rPr>
      </w:pPr>
      <w:r>
        <w:rPr>
          <w:rFonts w:ascii="黑体" w:eastAsia="黑体" w:hAnsi="黑体" w:cs="Arial Unicode MS" w:hint="eastAsia"/>
        </w:rPr>
        <w:t>（2）</w:t>
      </w:r>
      <w:r>
        <w:rPr>
          <w:rFonts w:ascii="黑体" w:eastAsia="黑体" w:hAnsi="黑体" w:cs="Arial Unicode MS"/>
        </w:rPr>
        <w:t>当事人不履行</w:t>
      </w:r>
      <w:r w:rsidR="00357F34">
        <w:rPr>
          <w:rFonts w:ascii="黑体" w:eastAsia="黑体" w:hAnsi="黑体" w:cs="Arial Unicode MS"/>
        </w:rPr>
        <w:t>管理者或</w:t>
      </w:r>
      <w:r>
        <w:rPr>
          <w:rFonts w:ascii="黑体" w:eastAsia="黑体" w:hAnsi="黑体" w:cs="Arial Unicode MS"/>
        </w:rPr>
        <w:t>社员义务的</w:t>
      </w:r>
      <w:r>
        <w:rPr>
          <w:rFonts w:ascii="黑体" w:eastAsia="黑体" w:hAnsi="黑体" w:cs="Arial Unicode MS" w:hint="eastAsia"/>
        </w:rPr>
        <w:t>。</w:t>
      </w:r>
    </w:p>
    <w:p w:rsidR="00623B48" w:rsidRDefault="00623B48" w:rsidP="00623B48">
      <w:pPr>
        <w:pStyle w:val="Default"/>
        <w:spacing w:line="480" w:lineRule="auto"/>
        <w:ind w:left="1080"/>
        <w:rPr>
          <w:rFonts w:ascii="黑体" w:eastAsia="黑体" w:hAnsi="黑体" w:cs="Arial Unicode MS"/>
        </w:rPr>
      </w:pPr>
      <w:r>
        <w:rPr>
          <w:rFonts w:ascii="黑体" w:eastAsia="黑体" w:hAnsi="黑体" w:cs="Arial Unicode MS" w:hint="eastAsia"/>
        </w:rPr>
        <w:t>（3）</w:t>
      </w:r>
      <w:r>
        <w:rPr>
          <w:rFonts w:ascii="黑体" w:eastAsia="黑体" w:hAnsi="黑体" w:cs="Arial Unicode MS"/>
        </w:rPr>
        <w:t>当事人行为给社团带来经济损失的</w:t>
      </w:r>
      <w:r>
        <w:rPr>
          <w:rFonts w:ascii="黑体" w:eastAsia="黑体" w:hAnsi="黑体" w:cs="Arial Unicode MS" w:hint="eastAsia"/>
        </w:rPr>
        <w:t>。</w:t>
      </w:r>
    </w:p>
    <w:p w:rsidR="00623B48" w:rsidRDefault="00623B48" w:rsidP="00623B48">
      <w:pPr>
        <w:pStyle w:val="Default"/>
        <w:spacing w:line="480" w:lineRule="auto"/>
        <w:ind w:left="1080"/>
        <w:rPr>
          <w:rFonts w:ascii="黑体" w:eastAsia="黑体" w:hAnsi="黑体" w:cs="Arial Unicode MS"/>
        </w:rPr>
      </w:pPr>
      <w:r>
        <w:rPr>
          <w:rFonts w:ascii="黑体" w:eastAsia="黑体" w:hAnsi="黑体" w:cs="Arial Unicode MS" w:hint="eastAsia"/>
        </w:rPr>
        <w:t>（4）</w:t>
      </w:r>
      <w:r>
        <w:rPr>
          <w:rFonts w:ascii="黑体" w:eastAsia="黑体" w:hAnsi="黑体" w:cs="Arial Unicode MS"/>
        </w:rPr>
        <w:t>当事人不服从社团管理的</w:t>
      </w:r>
      <w:r>
        <w:rPr>
          <w:rFonts w:ascii="黑体" w:eastAsia="黑体" w:hAnsi="黑体" w:cs="Arial Unicode MS" w:hint="eastAsia"/>
        </w:rPr>
        <w:t>。</w:t>
      </w:r>
    </w:p>
    <w:p w:rsidR="00623B48" w:rsidRDefault="00623B48" w:rsidP="00623B48">
      <w:pPr>
        <w:pStyle w:val="Default"/>
        <w:spacing w:line="480" w:lineRule="auto"/>
        <w:ind w:left="1080"/>
        <w:rPr>
          <w:rFonts w:ascii="黑体" w:eastAsia="黑体" w:hAnsi="黑体" w:cs="Arial Unicode MS"/>
        </w:rPr>
      </w:pPr>
      <w:r>
        <w:rPr>
          <w:rFonts w:ascii="黑体" w:eastAsia="黑体" w:hAnsi="黑体" w:cs="Arial Unicode MS" w:hint="eastAsia"/>
        </w:rPr>
        <w:t>（5）</w:t>
      </w:r>
      <w:r>
        <w:rPr>
          <w:rFonts w:ascii="黑体" w:eastAsia="黑体" w:hAnsi="黑体" w:cs="Arial Unicode MS"/>
        </w:rPr>
        <w:t>当事人不按时缴纳社费的</w:t>
      </w:r>
      <w:r>
        <w:rPr>
          <w:rFonts w:ascii="黑体" w:eastAsia="黑体" w:hAnsi="黑体" w:cs="Arial Unicode MS" w:hint="eastAsia"/>
        </w:rPr>
        <w:t>。</w:t>
      </w:r>
    </w:p>
    <w:p w:rsidR="00623B48" w:rsidRDefault="00623B48" w:rsidP="00623B48">
      <w:pPr>
        <w:pStyle w:val="Default"/>
        <w:spacing w:line="480" w:lineRule="auto"/>
        <w:ind w:left="1080"/>
        <w:rPr>
          <w:rFonts w:ascii="黑体" w:eastAsia="黑体" w:hAnsi="黑体" w:cs="Arial Unicode MS"/>
        </w:rPr>
      </w:pPr>
      <w:r>
        <w:rPr>
          <w:rFonts w:ascii="黑体" w:eastAsia="黑体" w:hAnsi="黑体" w:cs="Arial Unicode MS" w:hint="eastAsia"/>
        </w:rPr>
        <w:t>（6）</w:t>
      </w:r>
      <w:r>
        <w:rPr>
          <w:rFonts w:ascii="黑体" w:eastAsia="黑体" w:hAnsi="黑体" w:cs="Arial Unicode MS"/>
        </w:rPr>
        <w:t>当事人存在欺骗</w:t>
      </w:r>
      <w:r>
        <w:rPr>
          <w:rFonts w:ascii="黑体" w:eastAsia="黑体" w:hAnsi="黑体" w:cs="Arial Unicode MS" w:hint="eastAsia"/>
        </w:rPr>
        <w:t>，</w:t>
      </w:r>
      <w:r>
        <w:rPr>
          <w:rFonts w:ascii="黑体" w:eastAsia="黑体" w:hAnsi="黑体" w:cs="Arial Unicode MS"/>
        </w:rPr>
        <w:t>敲诈</w:t>
      </w:r>
      <w:r>
        <w:rPr>
          <w:rFonts w:ascii="黑体" w:eastAsia="黑体" w:hAnsi="黑体" w:cs="Arial Unicode MS" w:hint="eastAsia"/>
        </w:rPr>
        <w:t>，</w:t>
      </w:r>
      <w:r>
        <w:rPr>
          <w:rFonts w:ascii="黑体" w:eastAsia="黑体" w:hAnsi="黑体" w:cs="Arial Unicode MS"/>
        </w:rPr>
        <w:t>诽谤</w:t>
      </w:r>
      <w:r>
        <w:rPr>
          <w:rFonts w:ascii="黑体" w:eastAsia="黑体" w:hAnsi="黑体" w:cs="Arial Unicode MS" w:hint="eastAsia"/>
        </w:rPr>
        <w:t>，</w:t>
      </w:r>
      <w:r>
        <w:rPr>
          <w:rFonts w:ascii="黑体" w:eastAsia="黑体" w:hAnsi="黑体" w:cs="Arial Unicode MS"/>
        </w:rPr>
        <w:t>贿赂等违法行为的</w:t>
      </w:r>
      <w:r>
        <w:rPr>
          <w:rFonts w:ascii="黑体" w:eastAsia="黑体" w:hAnsi="黑体" w:cs="Arial Unicode MS" w:hint="eastAsia"/>
        </w:rPr>
        <w:t>。</w:t>
      </w:r>
    </w:p>
    <w:p w:rsidR="00623B48" w:rsidRDefault="00357F34" w:rsidP="00357F34">
      <w:pPr>
        <w:pStyle w:val="Default"/>
        <w:spacing w:line="480" w:lineRule="auto"/>
        <w:rPr>
          <w:rFonts w:ascii="黑体" w:eastAsia="黑体" w:hAnsi="黑体" w:cs="Arial Unicode MS"/>
        </w:rPr>
      </w:pPr>
      <w:r>
        <w:rPr>
          <w:rFonts w:ascii="黑体" w:eastAsia="黑体" w:hAnsi="黑体" w:cs="Arial Unicode MS" w:hint="eastAsia"/>
        </w:rPr>
        <w:t xml:space="preserve">         </w:t>
      </w:r>
      <w:r w:rsidR="00623B48">
        <w:rPr>
          <w:rFonts w:ascii="黑体" w:eastAsia="黑体" w:hAnsi="黑体" w:cs="Arial Unicode MS" w:hint="eastAsia"/>
        </w:rPr>
        <w:t>（7）</w:t>
      </w:r>
      <w:r w:rsidR="00623B48">
        <w:rPr>
          <w:rFonts w:ascii="黑体" w:eastAsia="黑体" w:hAnsi="黑体" w:cs="Arial Unicode MS"/>
        </w:rPr>
        <w:t>当事人无故缺席社团活动</w:t>
      </w:r>
      <w:r w:rsidR="00623B48">
        <w:rPr>
          <w:rFonts w:ascii="黑体" w:eastAsia="黑体" w:hAnsi="黑体" w:cs="Arial Unicode MS" w:hint="eastAsia"/>
        </w:rPr>
        <w:t>三次及以上的。</w:t>
      </w:r>
    </w:p>
    <w:p w:rsidR="00357F34" w:rsidRDefault="00357F34" w:rsidP="00357F34">
      <w:pPr>
        <w:pStyle w:val="Default"/>
        <w:spacing w:line="480" w:lineRule="auto"/>
        <w:rPr>
          <w:rFonts w:ascii="黑体" w:eastAsia="黑体" w:hAnsi="黑体" w:cs="Arial Unicode MS"/>
        </w:rPr>
      </w:pPr>
      <w:r>
        <w:rPr>
          <w:rFonts w:ascii="黑体" w:eastAsia="黑体" w:hAnsi="黑体" w:cs="Arial Unicode MS" w:hint="eastAsia"/>
        </w:rPr>
        <w:t xml:space="preserve">         （8）当事人干涉其他成员行使职权或部门内部事务的</w:t>
      </w:r>
    </w:p>
    <w:p w:rsidR="00357F34" w:rsidRDefault="00357F34" w:rsidP="00623B48">
      <w:pPr>
        <w:pStyle w:val="Default"/>
        <w:spacing w:line="480" w:lineRule="auto"/>
        <w:ind w:firstLineChars="500" w:firstLine="1200"/>
        <w:rPr>
          <w:rFonts w:ascii="黑体" w:eastAsia="黑体" w:hAnsi="黑体" w:cs="Arial Unicode MS"/>
        </w:rPr>
      </w:pPr>
    </w:p>
    <w:p w:rsidR="001654AB" w:rsidRDefault="001654AB" w:rsidP="001654AB">
      <w:pPr>
        <w:pStyle w:val="Default"/>
        <w:spacing w:line="480" w:lineRule="auto"/>
        <w:ind w:leftChars="500" w:left="1200"/>
        <w:rPr>
          <w:rFonts w:ascii="黑体" w:eastAsia="黑体" w:hAnsi="黑体" w:cs="Arial Unicode MS"/>
        </w:rPr>
      </w:pPr>
      <w:r>
        <w:rPr>
          <w:rFonts w:ascii="黑体" w:eastAsia="黑体" w:hAnsi="黑体" w:cs="Arial Unicode MS"/>
        </w:rPr>
        <w:t>所有给社团带来的名誉及经济损失</w:t>
      </w:r>
      <w:r>
        <w:rPr>
          <w:rFonts w:ascii="黑体" w:eastAsia="黑体" w:hAnsi="黑体" w:cs="Arial Unicode MS" w:hint="eastAsia"/>
        </w:rPr>
        <w:t>，</w:t>
      </w:r>
      <w:r>
        <w:rPr>
          <w:rFonts w:ascii="黑体" w:eastAsia="黑体" w:hAnsi="黑体" w:cs="Arial Unicode MS"/>
        </w:rPr>
        <w:t>当事人必须在处分决定公布</w:t>
      </w:r>
      <w:r>
        <w:rPr>
          <w:rFonts w:ascii="黑体" w:eastAsia="黑体" w:hAnsi="黑体" w:cs="Arial Unicode MS" w:hint="eastAsia"/>
        </w:rPr>
        <w:t>1个月内进行积极挽回和补偿。如果拒绝挽回与补偿社团损失，将被社团上报社联列入WKU活动成员黑名单，影响当事人其他社团及活动的参与。</w:t>
      </w:r>
    </w:p>
    <w:p w:rsidR="00357F34" w:rsidRDefault="00623B48" w:rsidP="00623B48">
      <w:pPr>
        <w:pStyle w:val="Default"/>
        <w:spacing w:line="480" w:lineRule="auto"/>
        <w:ind w:left="1200" w:hangingChars="500" w:hanging="1200"/>
        <w:rPr>
          <w:rFonts w:ascii="黑体" w:eastAsia="黑体" w:hAnsi="黑体" w:cs="Arial Unicode MS"/>
        </w:rPr>
      </w:pPr>
      <w:r>
        <w:rPr>
          <w:rFonts w:ascii="黑体" w:eastAsia="黑体" w:hAnsi="黑体" w:cs="Arial Unicode MS" w:hint="eastAsia"/>
        </w:rPr>
        <w:t xml:space="preserve">       </w:t>
      </w:r>
    </w:p>
    <w:p w:rsidR="00357F34" w:rsidRDefault="00357F34" w:rsidP="00623B48">
      <w:pPr>
        <w:pStyle w:val="Default"/>
        <w:spacing w:line="480" w:lineRule="auto"/>
        <w:ind w:left="1200" w:hangingChars="500" w:hanging="1200"/>
        <w:rPr>
          <w:rFonts w:ascii="黑体" w:eastAsia="黑体" w:hAnsi="黑体" w:cs="Arial Unicode MS"/>
        </w:rPr>
      </w:pPr>
    </w:p>
    <w:p w:rsidR="00357F34" w:rsidRDefault="00357F34" w:rsidP="00623B48">
      <w:pPr>
        <w:pStyle w:val="Default"/>
        <w:spacing w:line="480" w:lineRule="auto"/>
        <w:ind w:left="1200" w:hangingChars="500" w:hanging="1200"/>
        <w:rPr>
          <w:rFonts w:ascii="黑体" w:eastAsia="黑体" w:hAnsi="黑体" w:cs="Arial Unicode MS"/>
        </w:rPr>
      </w:pPr>
    </w:p>
    <w:p w:rsidR="00357F34" w:rsidRDefault="00357F34" w:rsidP="00623B48">
      <w:pPr>
        <w:pStyle w:val="Default"/>
        <w:spacing w:line="480" w:lineRule="auto"/>
        <w:ind w:left="1200" w:hangingChars="500" w:hanging="1200"/>
        <w:rPr>
          <w:rFonts w:ascii="黑体" w:eastAsia="黑体" w:hAnsi="黑体" w:cs="Arial Unicode MS"/>
        </w:rPr>
      </w:pPr>
    </w:p>
    <w:p w:rsidR="00623B48" w:rsidRDefault="00357F34" w:rsidP="00623B48">
      <w:pPr>
        <w:pStyle w:val="Default"/>
        <w:spacing w:line="480" w:lineRule="auto"/>
        <w:ind w:left="1200" w:hangingChars="500" w:hanging="1200"/>
        <w:rPr>
          <w:rFonts w:ascii="黑体" w:eastAsia="黑体" w:hAnsi="黑体" w:cs="Arial Unicode MS"/>
        </w:rPr>
      </w:pPr>
      <w:r>
        <w:rPr>
          <w:rFonts w:ascii="黑体" w:eastAsia="黑体" w:hAnsi="黑体" w:cs="Arial Unicode MS"/>
        </w:rPr>
        <w:t xml:space="preserve">       </w:t>
      </w:r>
      <w:r w:rsidR="00623B48">
        <w:rPr>
          <w:rFonts w:ascii="黑体" w:eastAsia="黑体" w:hAnsi="黑体" w:cs="Arial Unicode MS"/>
        </w:rPr>
        <w:t>2. 社长弹劾</w:t>
      </w:r>
      <w:r w:rsidR="00623B48">
        <w:rPr>
          <w:rFonts w:ascii="黑体" w:eastAsia="黑体" w:hAnsi="黑体" w:cs="Arial Unicode MS" w:hint="eastAsia"/>
        </w:rPr>
        <w:t>。</w:t>
      </w:r>
      <w:r w:rsidR="00623B48">
        <w:rPr>
          <w:rFonts w:ascii="黑体" w:eastAsia="黑体" w:hAnsi="黑体" w:cs="Arial Unicode MS"/>
        </w:rPr>
        <w:t>为避免社长权力过于集中导致出现滥用职权等损害社团利益的情况</w:t>
      </w:r>
      <w:r w:rsidR="00623B48">
        <w:rPr>
          <w:rFonts w:ascii="黑体" w:eastAsia="黑体" w:hAnsi="黑体" w:cs="Arial Unicode MS" w:hint="eastAsia"/>
        </w:rPr>
        <w:t>。社团管理层可以在必要的时候启动社长弹劾程序。</w:t>
      </w:r>
    </w:p>
    <w:p w:rsidR="00623B48" w:rsidRDefault="00623B48" w:rsidP="00357F34">
      <w:pPr>
        <w:pStyle w:val="Default"/>
        <w:spacing w:line="480" w:lineRule="auto"/>
        <w:ind w:left="2640" w:hangingChars="1100" w:hanging="2640"/>
        <w:rPr>
          <w:rFonts w:ascii="黑体" w:eastAsia="黑体" w:hAnsi="黑体" w:cs="Arial Unicode MS"/>
        </w:rPr>
      </w:pPr>
      <w:r>
        <w:rPr>
          <w:rFonts w:ascii="黑体" w:eastAsia="黑体" w:hAnsi="黑体" w:cs="Arial Unicode MS" w:hint="eastAsia"/>
        </w:rPr>
        <w:t xml:space="preserve">          （1）条件：当社长出现滥用职权</w:t>
      </w:r>
      <w:r w:rsidR="001D7194">
        <w:rPr>
          <w:rFonts w:ascii="黑体" w:eastAsia="黑体" w:hAnsi="黑体" w:cs="Arial Unicode MS" w:hint="eastAsia"/>
        </w:rPr>
        <w:t>，玩忽职守</w:t>
      </w:r>
      <w:r w:rsidR="00357F34">
        <w:rPr>
          <w:rFonts w:ascii="黑体" w:eastAsia="黑体" w:hAnsi="黑体" w:cs="Arial Unicode MS" w:hint="eastAsia"/>
        </w:rPr>
        <w:t>，贪污</w:t>
      </w:r>
      <w:r w:rsidR="00155CFA">
        <w:rPr>
          <w:rFonts w:ascii="黑体" w:eastAsia="黑体" w:hAnsi="黑体" w:cs="Arial Unicode MS" w:hint="eastAsia"/>
        </w:rPr>
        <w:t>挪用社内资金</w:t>
      </w:r>
      <w:r w:rsidR="00357F34">
        <w:rPr>
          <w:rFonts w:ascii="黑体" w:eastAsia="黑体" w:hAnsi="黑体" w:cs="Arial Unicode MS" w:hint="eastAsia"/>
        </w:rPr>
        <w:t>，行受贿，不履行管理职责</w:t>
      </w:r>
      <w:r w:rsidR="001D7194">
        <w:rPr>
          <w:rFonts w:ascii="黑体" w:eastAsia="黑体" w:hAnsi="黑体" w:cs="Arial Unicode MS" w:hint="eastAsia"/>
        </w:rPr>
        <w:t>等损害社团利益的行</w:t>
      </w:r>
      <w:r w:rsidR="00357F34">
        <w:rPr>
          <w:rFonts w:ascii="黑体" w:eastAsia="黑体" w:hAnsi="黑体" w:cs="Arial Unicode MS"/>
        </w:rPr>
        <w:t>为</w:t>
      </w:r>
      <w:r w:rsidR="00357F34">
        <w:rPr>
          <w:rFonts w:ascii="黑体" w:eastAsia="黑体" w:hAnsi="黑体" w:cs="Arial Unicode MS" w:hint="eastAsia"/>
        </w:rPr>
        <w:t>时，社团管理层有权在</w:t>
      </w:r>
      <w:r w:rsidR="001D7194">
        <w:rPr>
          <w:rFonts w:ascii="黑体" w:eastAsia="黑体" w:hAnsi="黑体" w:cs="Arial Unicode MS" w:hint="eastAsia"/>
        </w:rPr>
        <w:t>讨论之后启动弹劾程序。</w:t>
      </w:r>
    </w:p>
    <w:p w:rsidR="002303FA" w:rsidRDefault="001D7194" w:rsidP="001D7194">
      <w:pPr>
        <w:pStyle w:val="Default"/>
        <w:spacing w:line="480" w:lineRule="auto"/>
        <w:ind w:left="2400" w:hangingChars="1000" w:hanging="2400"/>
        <w:rPr>
          <w:rFonts w:ascii="黑体" w:eastAsia="黑体" w:hAnsi="黑体" w:cs="Arial Unicode MS"/>
        </w:rPr>
      </w:pPr>
      <w:r>
        <w:rPr>
          <w:rFonts w:ascii="黑体" w:eastAsia="黑体" w:hAnsi="黑体" w:cs="Arial Unicode MS" w:hint="eastAsia"/>
        </w:rPr>
        <w:t xml:space="preserve">          </w:t>
      </w:r>
    </w:p>
    <w:p w:rsidR="001D7194" w:rsidRDefault="002303FA" w:rsidP="001D7194">
      <w:pPr>
        <w:pStyle w:val="Default"/>
        <w:spacing w:line="480" w:lineRule="auto"/>
        <w:ind w:left="2400" w:hangingChars="1000" w:hanging="2400"/>
        <w:rPr>
          <w:rFonts w:ascii="黑体" w:eastAsia="黑体" w:hAnsi="黑体" w:cs="Arial Unicode MS"/>
        </w:rPr>
      </w:pPr>
      <w:r>
        <w:rPr>
          <w:rFonts w:ascii="黑体" w:eastAsia="黑体" w:hAnsi="黑体" w:cs="Arial Unicode MS"/>
        </w:rPr>
        <w:t xml:space="preserve">          </w:t>
      </w:r>
      <w:r w:rsidR="001D7194">
        <w:rPr>
          <w:rFonts w:ascii="黑体" w:eastAsia="黑体" w:hAnsi="黑体" w:cs="Arial Unicode MS" w:hint="eastAsia"/>
        </w:rPr>
        <w:t>（2）要求：社长弹劾程序一经启动所有过程及会议内容必须有详细的书面记录。</w:t>
      </w:r>
    </w:p>
    <w:p w:rsidR="001D7194" w:rsidRDefault="001D7194" w:rsidP="001D7194">
      <w:pPr>
        <w:pStyle w:val="Default"/>
        <w:spacing w:line="480" w:lineRule="auto"/>
        <w:ind w:left="2400" w:hangingChars="1000" w:hanging="2400"/>
        <w:rPr>
          <w:rFonts w:ascii="黑体" w:eastAsia="黑体" w:hAnsi="黑体" w:cs="Arial Unicode MS"/>
        </w:rPr>
      </w:pPr>
      <w:r>
        <w:rPr>
          <w:rFonts w:ascii="黑体" w:eastAsia="黑体" w:hAnsi="黑体" w:cs="Arial Unicode MS" w:hint="eastAsia"/>
        </w:rPr>
        <w:t xml:space="preserve">                    社长弹劾程序启动当日，</w:t>
      </w:r>
      <w:r w:rsidR="002303FA">
        <w:rPr>
          <w:rFonts w:ascii="黑体" w:eastAsia="黑体" w:hAnsi="黑体" w:cs="Arial Unicode MS" w:hint="eastAsia"/>
        </w:rPr>
        <w:t>社长将被暂</w:t>
      </w:r>
      <w:r w:rsidR="00654DBC">
        <w:rPr>
          <w:rFonts w:ascii="黑体" w:eastAsia="黑体" w:hAnsi="黑体" w:cs="Arial Unicode MS" w:hint="eastAsia"/>
        </w:rPr>
        <w:t>停进行一切与社团有关的管理工作。并在必要时接受管理层问询。接受问</w:t>
      </w:r>
      <w:r w:rsidR="002303FA">
        <w:rPr>
          <w:rFonts w:ascii="黑体" w:eastAsia="黑体" w:hAnsi="黑体" w:cs="Arial Unicode MS" w:hint="eastAsia"/>
        </w:rPr>
        <w:t>询时，社长必须如实回答所有问</w:t>
      </w:r>
      <w:r>
        <w:rPr>
          <w:rFonts w:ascii="黑体" w:eastAsia="黑体" w:hAnsi="黑体" w:cs="Arial Unicode MS" w:hint="eastAsia"/>
        </w:rPr>
        <w:t>询问题。</w:t>
      </w:r>
    </w:p>
    <w:p w:rsidR="002303FA" w:rsidRDefault="001D7194" w:rsidP="002303FA">
      <w:pPr>
        <w:pStyle w:val="Default"/>
        <w:spacing w:line="480" w:lineRule="auto"/>
        <w:ind w:left="2400" w:hangingChars="1000" w:hanging="2400"/>
        <w:rPr>
          <w:rFonts w:ascii="黑体" w:eastAsia="黑体" w:hAnsi="黑体" w:cs="Arial Unicode MS"/>
        </w:rPr>
      </w:pPr>
      <w:r>
        <w:rPr>
          <w:rFonts w:ascii="黑体" w:eastAsia="黑体" w:hAnsi="黑体" w:cs="Arial Unicode MS" w:hint="eastAsia"/>
        </w:rPr>
        <w:t xml:space="preserve">          </w:t>
      </w:r>
    </w:p>
    <w:p w:rsidR="008A0BAF" w:rsidRDefault="002303FA" w:rsidP="002303FA">
      <w:pPr>
        <w:pStyle w:val="Default"/>
        <w:spacing w:line="480" w:lineRule="auto"/>
        <w:ind w:left="2400" w:hangingChars="1000" w:hanging="2400"/>
        <w:rPr>
          <w:rFonts w:ascii="黑体" w:eastAsia="黑体" w:hAnsi="黑体" w:cs="Arial Unicode MS"/>
        </w:rPr>
      </w:pPr>
      <w:r>
        <w:rPr>
          <w:rFonts w:ascii="黑体" w:eastAsia="黑体" w:hAnsi="黑体" w:cs="Arial Unicode MS"/>
        </w:rPr>
        <w:t xml:space="preserve">          </w:t>
      </w:r>
      <w:r w:rsidR="001D7194">
        <w:rPr>
          <w:rFonts w:ascii="黑体" w:eastAsia="黑体" w:hAnsi="黑体" w:cs="Arial Unicode MS" w:hint="eastAsia"/>
        </w:rPr>
        <w:t>（3）管理工作：在弹劾程序期间，副社长执行代理社长职能保证社团正常运转。</w:t>
      </w:r>
      <w:r w:rsidR="008A0BAF">
        <w:rPr>
          <w:rFonts w:ascii="黑体" w:eastAsia="黑体" w:hAnsi="黑体" w:cs="Arial Unicode MS" w:hint="eastAsia"/>
        </w:rPr>
        <w:t>社长助理在社长弹劾程序启动后3个工作日内，从管理层挑选并成立由5人组成的过渡委员会。过渡委员会职责在于保证社团的日常运行及对社长展开必要调查工作。</w:t>
      </w:r>
    </w:p>
    <w:p w:rsidR="001D7194" w:rsidRDefault="008A0BAF" w:rsidP="008A0BAF">
      <w:pPr>
        <w:pStyle w:val="Default"/>
        <w:spacing w:line="480" w:lineRule="auto"/>
        <w:ind w:leftChars="1000" w:left="2400"/>
        <w:rPr>
          <w:rFonts w:ascii="黑体" w:eastAsia="黑体" w:hAnsi="黑体" w:cs="Arial Unicode MS"/>
        </w:rPr>
      </w:pPr>
      <w:r>
        <w:rPr>
          <w:rFonts w:ascii="黑体" w:eastAsia="黑体" w:hAnsi="黑体" w:cs="Arial Unicode MS" w:hint="eastAsia"/>
        </w:rPr>
        <w:t>如果社长</w:t>
      </w:r>
      <w:r w:rsidR="002303FA">
        <w:rPr>
          <w:rFonts w:ascii="黑体" w:eastAsia="黑体" w:hAnsi="黑体" w:cs="Arial Unicode MS" w:hint="eastAsia"/>
        </w:rPr>
        <w:t>被</w:t>
      </w:r>
      <w:r>
        <w:rPr>
          <w:rFonts w:ascii="黑体" w:eastAsia="黑体" w:hAnsi="黑体" w:cs="Arial Unicode MS" w:hint="eastAsia"/>
        </w:rPr>
        <w:t>弹劾，副社长及社长助理必须在结果公布一周内，召开社员大会并按照社团管理人员选举办法进行社长选举。并在一个月之内确定新任社长人选。</w:t>
      </w:r>
    </w:p>
    <w:p w:rsidR="002303FA" w:rsidRDefault="008A0BAF" w:rsidP="008A0BAF">
      <w:pPr>
        <w:pStyle w:val="Default"/>
        <w:spacing w:line="480" w:lineRule="auto"/>
        <w:ind w:left="2640" w:hangingChars="1100" w:hanging="2640"/>
        <w:rPr>
          <w:rFonts w:ascii="黑体" w:eastAsia="黑体" w:hAnsi="黑体" w:cs="Arial Unicode MS"/>
        </w:rPr>
      </w:pPr>
      <w:r>
        <w:rPr>
          <w:rFonts w:ascii="黑体" w:eastAsia="黑体" w:hAnsi="黑体" w:cs="Arial Unicode MS" w:hint="eastAsia"/>
        </w:rPr>
        <w:t xml:space="preserve">          </w:t>
      </w:r>
    </w:p>
    <w:p w:rsidR="002303FA" w:rsidRDefault="002303FA" w:rsidP="008A0BAF">
      <w:pPr>
        <w:pStyle w:val="Default"/>
        <w:spacing w:line="480" w:lineRule="auto"/>
        <w:ind w:left="2640" w:hangingChars="1100" w:hanging="2640"/>
        <w:rPr>
          <w:rFonts w:ascii="黑体" w:eastAsia="黑体" w:hAnsi="黑体" w:cs="Arial Unicode MS"/>
        </w:rPr>
      </w:pPr>
    </w:p>
    <w:p w:rsidR="002303FA" w:rsidRDefault="002303FA" w:rsidP="008A0BAF">
      <w:pPr>
        <w:pStyle w:val="Default"/>
        <w:spacing w:line="480" w:lineRule="auto"/>
        <w:ind w:left="2640" w:hangingChars="1100" w:hanging="2640"/>
        <w:rPr>
          <w:rFonts w:ascii="黑体" w:eastAsia="黑体" w:hAnsi="黑体" w:cs="Arial Unicode MS"/>
        </w:rPr>
      </w:pPr>
    </w:p>
    <w:p w:rsidR="008A0BAF" w:rsidRDefault="002303FA" w:rsidP="008A0BAF">
      <w:pPr>
        <w:pStyle w:val="Default"/>
        <w:spacing w:line="480" w:lineRule="auto"/>
        <w:ind w:left="2640" w:hangingChars="1100" w:hanging="2640"/>
        <w:rPr>
          <w:rFonts w:ascii="黑体" w:eastAsia="黑体" w:hAnsi="黑体" w:cs="Arial Unicode MS"/>
        </w:rPr>
      </w:pPr>
      <w:r>
        <w:rPr>
          <w:rFonts w:ascii="黑体" w:eastAsia="黑体" w:hAnsi="黑体" w:cs="Arial Unicode MS"/>
        </w:rPr>
        <w:t xml:space="preserve">         </w:t>
      </w:r>
      <w:r w:rsidR="008A0BAF">
        <w:rPr>
          <w:rFonts w:ascii="黑体" w:eastAsia="黑体" w:hAnsi="黑体" w:cs="Arial Unicode MS" w:hint="eastAsia"/>
        </w:rPr>
        <w:t>（4）结果：</w:t>
      </w:r>
      <w:r>
        <w:rPr>
          <w:rFonts w:ascii="黑体" w:eastAsia="黑体" w:hAnsi="黑体" w:cs="Arial Unicode MS" w:hint="eastAsia"/>
        </w:rPr>
        <w:t>社长弹劾程序持续时间不得超过两周。启动两周之后必须对外公布结果。结果包括但不限于，</w:t>
      </w:r>
      <w:r w:rsidR="008A0BAF">
        <w:rPr>
          <w:rFonts w:ascii="黑体" w:eastAsia="黑体" w:hAnsi="黑体" w:cs="Arial Unicode MS" w:hint="eastAsia"/>
        </w:rPr>
        <w:t>社长无责/</w:t>
      </w:r>
      <w:r>
        <w:rPr>
          <w:rFonts w:ascii="黑体" w:eastAsia="黑体" w:hAnsi="黑体" w:cs="Arial Unicode MS" w:hint="eastAsia"/>
        </w:rPr>
        <w:t>免责留任，</w:t>
      </w:r>
      <w:r w:rsidR="008A0BAF">
        <w:rPr>
          <w:rFonts w:ascii="黑体" w:eastAsia="黑体" w:hAnsi="黑体" w:cs="Arial Unicode MS" w:hint="eastAsia"/>
        </w:rPr>
        <w:t>社长被降职/弹劾。所有会议内容，相关证据，</w:t>
      </w:r>
      <w:r>
        <w:rPr>
          <w:rFonts w:ascii="黑体" w:eastAsia="黑体" w:hAnsi="黑体" w:cs="Arial Unicode MS" w:hint="eastAsia"/>
        </w:rPr>
        <w:t>调查事实，问</w:t>
      </w:r>
      <w:r w:rsidR="008A0BAF">
        <w:rPr>
          <w:rFonts w:ascii="黑体" w:eastAsia="黑体" w:hAnsi="黑体" w:cs="Arial Unicode MS" w:hint="eastAsia"/>
        </w:rPr>
        <w:t>询内容都必须以书面的形式在程序结束之后3个月内对全社公开，并留档向社联报备。</w:t>
      </w:r>
    </w:p>
    <w:p w:rsidR="001654AB" w:rsidRPr="00623B48" w:rsidRDefault="001654AB" w:rsidP="001654AB">
      <w:pPr>
        <w:pStyle w:val="Default"/>
        <w:spacing w:line="480" w:lineRule="auto"/>
        <w:ind w:left="2640" w:hangingChars="1100" w:hanging="2640"/>
        <w:rPr>
          <w:rFonts w:ascii="黑体" w:eastAsia="黑体" w:hAnsi="黑体" w:cs="Arial Unicode MS"/>
        </w:rPr>
      </w:pPr>
      <w:r>
        <w:rPr>
          <w:rFonts w:ascii="黑体" w:eastAsia="黑体" w:hAnsi="黑体" w:cs="Arial Unicode MS" w:hint="eastAsia"/>
        </w:rPr>
        <w:t xml:space="preserve">          </w:t>
      </w:r>
    </w:p>
    <w:p w:rsidR="00623B48" w:rsidRDefault="00623B48" w:rsidP="001654AB">
      <w:pPr>
        <w:pStyle w:val="Default"/>
        <w:spacing w:line="480" w:lineRule="auto"/>
        <w:ind w:left="1440" w:hangingChars="600" w:hanging="1440"/>
        <w:rPr>
          <w:rFonts w:ascii="黑体" w:eastAsia="黑体" w:hAnsi="黑体" w:cs="Arial Unicode MS"/>
        </w:rPr>
      </w:pPr>
      <w:r>
        <w:rPr>
          <w:rFonts w:ascii="黑体" w:eastAsia="黑体" w:hAnsi="黑体" w:cs="Arial Unicode MS" w:hint="eastAsia"/>
        </w:rPr>
        <w:t xml:space="preserve">      </w:t>
      </w:r>
      <w:r w:rsidR="001654AB">
        <w:rPr>
          <w:rFonts w:ascii="黑体" w:eastAsia="黑体" w:hAnsi="黑体" w:cs="Arial Unicode MS"/>
        </w:rPr>
        <w:t xml:space="preserve">     </w:t>
      </w:r>
      <w:r w:rsidR="001654AB">
        <w:rPr>
          <w:rFonts w:ascii="黑体" w:eastAsia="黑体" w:hAnsi="黑体" w:cs="Arial Unicode MS" w:hint="eastAsia"/>
        </w:rPr>
        <w:t>*</w:t>
      </w:r>
      <w:r w:rsidR="001654AB">
        <w:rPr>
          <w:rFonts w:ascii="黑体" w:eastAsia="黑体" w:hAnsi="黑体" w:cs="Arial Unicode MS"/>
        </w:rPr>
        <w:t>社团管理层核心成员</w:t>
      </w:r>
      <w:r w:rsidR="001654AB">
        <w:rPr>
          <w:rFonts w:ascii="黑体" w:eastAsia="黑体" w:hAnsi="黑体" w:cs="Arial Unicode MS" w:hint="eastAsia"/>
        </w:rPr>
        <w:t>（社长，副社长，社长助理及各部门部长）拥有涉外责任豁免权。即在当事人积极尽力挽回或补偿社团损失的情况下，当事人仅需要接受社内处分，可以被免于</w:t>
      </w:r>
      <w:r w:rsidR="002303FA">
        <w:rPr>
          <w:rFonts w:ascii="黑体" w:eastAsia="黑体" w:hAnsi="黑体" w:cs="Arial Unicode MS" w:hint="eastAsia"/>
        </w:rPr>
        <w:t>被</w:t>
      </w:r>
      <w:r w:rsidR="001654AB">
        <w:rPr>
          <w:rFonts w:ascii="黑体" w:eastAsia="黑体" w:hAnsi="黑体" w:cs="Arial Unicode MS" w:hint="eastAsia"/>
        </w:rPr>
        <w:t>录入社联活动黑名单。</w:t>
      </w:r>
      <w:r w:rsidR="001654AB">
        <w:rPr>
          <w:rFonts w:ascii="黑体" w:eastAsia="黑体" w:hAnsi="黑体" w:cs="Arial Unicode MS"/>
        </w:rPr>
        <w:t xml:space="preserve">  </w:t>
      </w:r>
    </w:p>
    <w:p w:rsidR="00623B48" w:rsidRDefault="00623B48" w:rsidP="00623B48">
      <w:pPr>
        <w:pStyle w:val="Default"/>
        <w:spacing w:line="480" w:lineRule="auto"/>
        <w:rPr>
          <w:rFonts w:ascii="黑体" w:eastAsia="黑体" w:hAnsi="黑体" w:cs="Arial Unicode MS"/>
        </w:rPr>
      </w:pPr>
    </w:p>
    <w:p w:rsidR="00623B48" w:rsidRPr="00623B48" w:rsidRDefault="00623B48" w:rsidP="00623B48">
      <w:pPr>
        <w:pStyle w:val="Default"/>
        <w:spacing w:line="480" w:lineRule="auto"/>
        <w:rPr>
          <w:rFonts w:ascii="黑体" w:eastAsia="黑体" w:hAnsi="黑体" w:cs="Arial Unicode MS"/>
        </w:rPr>
      </w:pPr>
      <w:r>
        <w:rPr>
          <w:rFonts w:ascii="黑体" w:eastAsia="黑体" w:hAnsi="黑体" w:cs="Arial Unicode MS"/>
        </w:rPr>
        <w:t xml:space="preserve">      </w:t>
      </w:r>
    </w:p>
    <w:p w:rsidR="002303FA" w:rsidRDefault="00280197" w:rsidP="00BC74FE">
      <w:pPr>
        <w:pStyle w:val="Default"/>
        <w:spacing w:line="480" w:lineRule="auto"/>
        <w:rPr>
          <w:rFonts w:ascii="黑体" w:eastAsia="黑体" w:hAnsi="黑体" w:cs="Arial Unicode MS"/>
        </w:rPr>
      </w:pPr>
      <w:r w:rsidRPr="00BC74FE">
        <w:rPr>
          <w:rFonts w:ascii="黑体" w:eastAsia="黑体" w:hAnsi="黑体" w:cs="Arial Unicode MS"/>
        </w:rPr>
        <w:t xml:space="preserve"> </w:t>
      </w:r>
    </w:p>
    <w:p w:rsidR="002303FA" w:rsidRDefault="002303FA" w:rsidP="00BC74FE">
      <w:pPr>
        <w:pStyle w:val="Default"/>
        <w:spacing w:line="480" w:lineRule="auto"/>
        <w:rPr>
          <w:rFonts w:ascii="黑体" w:eastAsia="黑体" w:hAnsi="黑体" w:cs="Arial Unicode MS"/>
        </w:rPr>
      </w:pPr>
    </w:p>
    <w:p w:rsidR="002303FA" w:rsidRDefault="002303FA" w:rsidP="00BC74FE">
      <w:pPr>
        <w:pStyle w:val="Default"/>
        <w:spacing w:line="480" w:lineRule="auto"/>
        <w:rPr>
          <w:rFonts w:ascii="黑体" w:eastAsia="黑体" w:hAnsi="黑体" w:cs="Arial Unicode MS"/>
        </w:rPr>
      </w:pPr>
    </w:p>
    <w:p w:rsidR="002303FA" w:rsidRDefault="002303FA" w:rsidP="00BC74FE">
      <w:pPr>
        <w:pStyle w:val="Default"/>
        <w:spacing w:line="480" w:lineRule="auto"/>
        <w:rPr>
          <w:rFonts w:ascii="黑体" w:eastAsia="黑体" w:hAnsi="黑体" w:cs="Arial Unicode MS"/>
        </w:rPr>
      </w:pPr>
    </w:p>
    <w:p w:rsidR="002303FA" w:rsidRDefault="002303FA" w:rsidP="00BC74FE">
      <w:pPr>
        <w:pStyle w:val="Default"/>
        <w:spacing w:line="480" w:lineRule="auto"/>
        <w:rPr>
          <w:rFonts w:ascii="黑体" w:eastAsia="黑体" w:hAnsi="黑体" w:cs="Arial Unicode MS"/>
        </w:rPr>
      </w:pPr>
    </w:p>
    <w:p w:rsidR="002303FA" w:rsidRDefault="002303FA" w:rsidP="00BC74FE">
      <w:pPr>
        <w:pStyle w:val="Default"/>
        <w:spacing w:line="480" w:lineRule="auto"/>
        <w:rPr>
          <w:rFonts w:ascii="黑体" w:eastAsia="黑体" w:hAnsi="黑体" w:cs="Arial Unicode MS"/>
        </w:rPr>
      </w:pPr>
    </w:p>
    <w:p w:rsidR="002303FA" w:rsidRDefault="002303FA" w:rsidP="00BC74FE">
      <w:pPr>
        <w:pStyle w:val="Default"/>
        <w:spacing w:line="480" w:lineRule="auto"/>
        <w:rPr>
          <w:rFonts w:ascii="黑体" w:eastAsia="黑体" w:hAnsi="黑体" w:cs="Arial Unicode MS"/>
        </w:rPr>
      </w:pPr>
    </w:p>
    <w:p w:rsidR="002303FA" w:rsidRDefault="002303FA" w:rsidP="00BC74FE">
      <w:pPr>
        <w:pStyle w:val="Default"/>
        <w:spacing w:line="480" w:lineRule="auto"/>
        <w:rPr>
          <w:rFonts w:ascii="黑体" w:eastAsia="黑体" w:hAnsi="黑体" w:cs="Arial Unicode MS"/>
        </w:rPr>
      </w:pPr>
    </w:p>
    <w:p w:rsidR="002303FA" w:rsidRDefault="002303FA" w:rsidP="00BC74FE">
      <w:pPr>
        <w:pStyle w:val="Default"/>
        <w:spacing w:line="480" w:lineRule="auto"/>
        <w:rPr>
          <w:rFonts w:ascii="黑体" w:eastAsia="黑体" w:hAnsi="黑体" w:cs="Arial Unicode MS"/>
        </w:rPr>
      </w:pPr>
    </w:p>
    <w:p w:rsidR="00702821" w:rsidRPr="0084552E" w:rsidRDefault="00280197" w:rsidP="00BC74FE">
      <w:pPr>
        <w:pStyle w:val="Default"/>
        <w:spacing w:line="480" w:lineRule="auto"/>
        <w:rPr>
          <w:rFonts w:ascii="黑体" w:eastAsia="黑体" w:hAnsi="黑体" w:cs="Arial Unicode MS"/>
        </w:rPr>
      </w:pPr>
      <w:r w:rsidRPr="00BC74FE">
        <w:rPr>
          <w:rFonts w:ascii="黑体" w:eastAsia="黑体" w:hAnsi="黑体" w:cs="Arial Unicode MS"/>
        </w:rPr>
        <w:t>(</w:t>
      </w:r>
      <w:r w:rsidRPr="00BC74FE">
        <w:rPr>
          <w:rFonts w:ascii="黑体" w:eastAsia="黑体" w:hAnsi="黑体" w:cs="Arial Unicode MS" w:hint="eastAsia"/>
        </w:rPr>
        <w:t>六</w:t>
      </w:r>
      <w:r w:rsidRPr="00BC74FE">
        <w:rPr>
          <w:rFonts w:ascii="黑体" w:eastAsia="黑体" w:hAnsi="黑体" w:cs="Arial Unicode MS"/>
        </w:rPr>
        <w:t xml:space="preserve">) </w:t>
      </w:r>
      <w:r w:rsidRPr="00BC74FE">
        <w:rPr>
          <w:rFonts w:ascii="黑体" w:eastAsia="黑体" w:hAnsi="黑体" w:cs="Arial Unicode MS" w:hint="eastAsia"/>
          <w:lang w:val="zh-CN"/>
        </w:rPr>
        <w:t>社团的主要活动计划和组织形式</w:t>
      </w:r>
    </w:p>
    <w:p w:rsidR="00702821" w:rsidRPr="00BC74FE" w:rsidRDefault="002303FA"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rPr>
      </w:pPr>
      <w:r>
        <w:rPr>
          <w:rFonts w:ascii="黑体" w:eastAsia="黑体" w:hAnsi="黑体" w:hint="eastAsia"/>
          <w:sz w:val="24"/>
          <w:szCs w:val="24"/>
          <w:lang w:val="zh-CN" w:eastAsia="zh-CN"/>
        </w:rPr>
        <w:t>社团主要活动内容</w:t>
      </w:r>
      <w:r w:rsidR="00280197" w:rsidRPr="00BC74FE">
        <w:rPr>
          <w:rFonts w:ascii="黑体" w:eastAsia="黑体" w:hAnsi="黑体" w:hint="eastAsia"/>
          <w:sz w:val="24"/>
          <w:szCs w:val="24"/>
          <w:lang w:val="zh-CN" w:eastAsia="zh-CN"/>
        </w:rPr>
        <w:t>：</w:t>
      </w:r>
    </w:p>
    <w:p w:rsidR="00702821" w:rsidRPr="00BC74FE" w:rsidRDefault="00280197"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rPr>
      </w:pPr>
      <w:r w:rsidRPr="00BC74FE">
        <w:rPr>
          <w:rFonts w:ascii="黑体" w:eastAsia="黑体" w:hAnsi="黑体"/>
          <w:sz w:val="24"/>
          <w:szCs w:val="24"/>
          <w:lang w:val="zh-CN" w:eastAsia="zh-CN"/>
        </w:rPr>
        <w:t>1.</w:t>
      </w:r>
      <w:r w:rsidRPr="00BC74FE">
        <w:rPr>
          <w:rFonts w:ascii="黑体" w:eastAsia="黑体" w:hAnsi="黑体" w:hint="eastAsia"/>
          <w:sz w:val="24"/>
          <w:szCs w:val="24"/>
          <w:lang w:val="zh-CN" w:eastAsia="zh-CN"/>
        </w:rPr>
        <w:t>对</w:t>
      </w:r>
      <w:r w:rsidR="00F31EBF" w:rsidRPr="00BC74FE">
        <w:rPr>
          <w:rFonts w:ascii="黑体" w:eastAsia="黑体" w:hAnsi="黑体" w:hint="eastAsia"/>
          <w:sz w:val="24"/>
          <w:szCs w:val="24"/>
          <w:lang w:val="zh-CN" w:eastAsia="zh-CN"/>
        </w:rPr>
        <w:t>社员辩论能力进行</w:t>
      </w:r>
      <w:r w:rsidR="0007188A" w:rsidRPr="00BC74FE">
        <w:rPr>
          <w:rFonts w:ascii="黑体" w:eastAsia="黑体" w:hAnsi="黑体" w:hint="eastAsia"/>
          <w:sz w:val="24"/>
          <w:szCs w:val="24"/>
          <w:lang w:val="zh-CN" w:eastAsia="zh-CN"/>
        </w:rPr>
        <w:t>培训，例如</w:t>
      </w:r>
      <w:r w:rsidR="009E3F59">
        <w:rPr>
          <w:rFonts w:ascii="黑体" w:eastAsia="黑体" w:hAnsi="黑体" w:hint="eastAsia"/>
          <w:sz w:val="24"/>
          <w:szCs w:val="24"/>
          <w:lang w:val="zh-CN" w:eastAsia="zh-CN"/>
        </w:rPr>
        <w:t>定期</w:t>
      </w:r>
      <w:r w:rsidR="00F31EBF" w:rsidRPr="00BC74FE">
        <w:rPr>
          <w:rFonts w:ascii="黑体" w:eastAsia="黑体" w:hAnsi="黑体" w:hint="eastAsia"/>
          <w:sz w:val="24"/>
          <w:szCs w:val="24"/>
          <w:lang w:val="zh-CN" w:eastAsia="zh-CN"/>
        </w:rPr>
        <w:t>组织社员观看辩论视频学习辩论理论知识，每个月开展社内模拟辩论赛</w:t>
      </w:r>
      <w:r w:rsidRPr="00BC74FE">
        <w:rPr>
          <w:rFonts w:ascii="黑体" w:eastAsia="黑体" w:hAnsi="黑体" w:hint="eastAsia"/>
          <w:sz w:val="24"/>
          <w:szCs w:val="24"/>
          <w:lang w:val="zh-CN" w:eastAsia="zh-CN"/>
        </w:rPr>
        <w:t>等。</w:t>
      </w:r>
    </w:p>
    <w:p w:rsidR="00702821" w:rsidRPr="00BC74FE" w:rsidRDefault="00280197"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rPr>
      </w:pPr>
      <w:r w:rsidRPr="00BC74FE">
        <w:rPr>
          <w:rFonts w:ascii="黑体" w:eastAsia="黑体" w:hAnsi="黑体"/>
          <w:sz w:val="24"/>
          <w:szCs w:val="24"/>
          <w:lang w:val="zh-CN" w:eastAsia="zh-CN"/>
        </w:rPr>
        <w:t>2.</w:t>
      </w:r>
      <w:r w:rsidRPr="00BC74FE">
        <w:rPr>
          <w:rFonts w:ascii="黑体" w:eastAsia="黑体" w:hAnsi="黑体" w:hint="eastAsia"/>
          <w:sz w:val="24"/>
          <w:szCs w:val="24"/>
          <w:lang w:val="zh-CN" w:eastAsia="zh-CN"/>
        </w:rPr>
        <w:t>邀请或聘请专业老师进行辩论指导。</w:t>
      </w:r>
    </w:p>
    <w:p w:rsidR="00702821" w:rsidRDefault="00280197"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sidRPr="00BC74FE">
        <w:rPr>
          <w:rFonts w:ascii="黑体" w:eastAsia="黑体" w:hAnsi="黑体"/>
          <w:sz w:val="24"/>
          <w:szCs w:val="24"/>
          <w:lang w:val="zh-CN" w:eastAsia="zh-CN"/>
        </w:rPr>
        <w:t>3.</w:t>
      </w:r>
      <w:r w:rsidRPr="00BC74FE">
        <w:rPr>
          <w:rFonts w:ascii="黑体" w:eastAsia="黑体" w:hAnsi="黑体" w:hint="eastAsia"/>
          <w:sz w:val="24"/>
          <w:szCs w:val="24"/>
          <w:lang w:val="zh-CN" w:eastAsia="zh-CN"/>
        </w:rPr>
        <w:t>参加温州市大学城及全国举办的辩论赛。</w:t>
      </w:r>
    </w:p>
    <w:p w:rsidR="009E3F59" w:rsidRDefault="009E3F59"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hint="eastAsia"/>
          <w:sz w:val="24"/>
          <w:szCs w:val="24"/>
          <w:lang w:val="zh-CN" w:eastAsia="zh-CN"/>
        </w:rPr>
        <w:t>4.与团委合作举办每学期的温肯奇葩说校园辩论赛</w:t>
      </w:r>
    </w:p>
    <w:p w:rsidR="002303FA" w:rsidRDefault="002303FA"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hint="eastAsia"/>
          <w:sz w:val="24"/>
          <w:szCs w:val="24"/>
          <w:lang w:val="zh-CN" w:eastAsia="zh-CN"/>
        </w:rPr>
        <w:t>5.其他与辩论相关的活动。</w:t>
      </w:r>
    </w:p>
    <w:p w:rsidR="002303FA" w:rsidRDefault="002303FA"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2303FA" w:rsidRDefault="002303FA"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社团活动计划</w:t>
      </w:r>
      <w:r>
        <w:rPr>
          <w:rFonts w:ascii="黑体" w:eastAsia="黑体" w:hAnsi="黑体" w:hint="eastAsia"/>
          <w:sz w:val="24"/>
          <w:szCs w:val="24"/>
          <w:lang w:val="zh-CN" w:eastAsia="zh-CN"/>
        </w:rPr>
        <w:t>：</w:t>
      </w:r>
    </w:p>
    <w:p w:rsidR="002303FA" w:rsidRDefault="002303FA" w:rsidP="002303FA">
      <w:pPr>
        <w:pStyle w:val="a7"/>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社长需在每学期第一周向管理层递交本学期社团活动计划</w:t>
      </w:r>
      <w:r>
        <w:rPr>
          <w:rFonts w:ascii="黑体" w:eastAsia="黑体" w:hAnsi="黑体" w:hint="eastAsia"/>
          <w:sz w:val="24"/>
          <w:szCs w:val="24"/>
          <w:lang w:val="zh-CN" w:eastAsia="zh-CN"/>
        </w:rPr>
        <w:t>。</w:t>
      </w:r>
      <w:r>
        <w:rPr>
          <w:rFonts w:ascii="黑体" w:eastAsia="黑体" w:hAnsi="黑体"/>
          <w:sz w:val="24"/>
          <w:szCs w:val="24"/>
          <w:lang w:val="zh-CN" w:eastAsia="zh-CN"/>
        </w:rPr>
        <w:t>内容需包含本学期社团活动安排及大致时间点</w:t>
      </w:r>
      <w:r w:rsidR="007704AE">
        <w:rPr>
          <w:rFonts w:ascii="黑体" w:eastAsia="黑体" w:hAnsi="黑体"/>
          <w:sz w:val="24"/>
          <w:szCs w:val="24"/>
          <w:lang w:val="zh-CN" w:eastAsia="zh-CN"/>
        </w:rPr>
        <w:t>及预算案</w:t>
      </w:r>
      <w:r>
        <w:rPr>
          <w:rFonts w:ascii="黑体" w:eastAsia="黑体" w:hAnsi="黑体" w:hint="eastAsia"/>
          <w:sz w:val="24"/>
          <w:szCs w:val="24"/>
          <w:lang w:val="zh-CN" w:eastAsia="zh-CN"/>
        </w:rPr>
        <w:t>。</w:t>
      </w:r>
    </w:p>
    <w:p w:rsidR="002303FA" w:rsidRDefault="002303FA" w:rsidP="002303FA">
      <w:pPr>
        <w:pStyle w:val="a7"/>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hint="eastAsia"/>
          <w:sz w:val="24"/>
          <w:szCs w:val="24"/>
          <w:lang w:val="zh-CN" w:eastAsia="zh-CN"/>
        </w:rPr>
        <w:t>活动组织和策划过程需由社长召开管理层会议将任务分配到各部门。各部门部长需定时向社长汇报活动准备情况。</w:t>
      </w:r>
    </w:p>
    <w:p w:rsidR="002303FA" w:rsidRDefault="002303FA" w:rsidP="002303FA">
      <w:pPr>
        <w:pStyle w:val="a7"/>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所有活动都需要通过管理层会议审核商议</w:t>
      </w:r>
      <w:r>
        <w:rPr>
          <w:rFonts w:ascii="黑体" w:eastAsia="黑体" w:hAnsi="黑体" w:hint="eastAsia"/>
          <w:sz w:val="24"/>
          <w:szCs w:val="24"/>
          <w:lang w:val="zh-CN" w:eastAsia="zh-CN"/>
        </w:rPr>
        <w:t>，</w:t>
      </w:r>
      <w:r>
        <w:rPr>
          <w:rFonts w:ascii="黑体" w:eastAsia="黑体" w:hAnsi="黑体"/>
          <w:sz w:val="24"/>
          <w:szCs w:val="24"/>
          <w:lang w:val="zh-CN" w:eastAsia="zh-CN"/>
        </w:rPr>
        <w:t>不允许部门未经批准独自以社团名义开展活动</w:t>
      </w:r>
      <w:r>
        <w:rPr>
          <w:rFonts w:ascii="黑体" w:eastAsia="黑体" w:hAnsi="黑体" w:hint="eastAsia"/>
          <w:sz w:val="24"/>
          <w:szCs w:val="24"/>
          <w:lang w:val="zh-CN" w:eastAsia="zh-CN"/>
        </w:rPr>
        <w:t>。</w:t>
      </w:r>
    </w:p>
    <w:p w:rsidR="002303FA" w:rsidRDefault="002303FA" w:rsidP="002303F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ind w:left="360"/>
        <w:rPr>
          <w:rFonts w:ascii="黑体" w:eastAsia="黑体" w:hAnsi="黑体"/>
          <w:sz w:val="24"/>
          <w:szCs w:val="24"/>
          <w:lang w:val="zh-CN" w:eastAsia="zh-CN"/>
        </w:rPr>
      </w:pPr>
    </w:p>
    <w:p w:rsidR="002303FA" w:rsidRDefault="002303FA" w:rsidP="002303FA">
      <w:pPr>
        <w:pStyle w:val="Default"/>
        <w:spacing w:line="480" w:lineRule="auto"/>
        <w:rPr>
          <w:rFonts w:ascii="黑体" w:eastAsia="黑体" w:hAnsi="黑体" w:cs="Arial Unicode MS"/>
        </w:rPr>
      </w:pPr>
    </w:p>
    <w:p w:rsidR="002303FA" w:rsidRPr="002303FA" w:rsidRDefault="002303FA" w:rsidP="002303FA">
      <w:pPr>
        <w:pStyle w:val="Default"/>
        <w:spacing w:line="480" w:lineRule="auto"/>
        <w:rPr>
          <w:rFonts w:ascii="黑体" w:eastAsia="黑体" w:hAnsi="黑体" w:cs="Arial Unicode MS"/>
        </w:rPr>
      </w:pPr>
      <w:r w:rsidRPr="002303FA">
        <w:rPr>
          <w:rFonts w:ascii="黑体" w:eastAsia="黑体" w:hAnsi="黑体" w:cs="Arial Unicode MS" w:hint="eastAsia"/>
        </w:rPr>
        <w:t>（七）社团财务管理</w:t>
      </w:r>
    </w:p>
    <w:p w:rsidR="007704AE" w:rsidRDefault="002303FA" w:rsidP="007704AE">
      <w:pPr>
        <w:pStyle w:val="a7"/>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管理单位</w:t>
      </w:r>
      <w:r>
        <w:rPr>
          <w:rFonts w:ascii="黑体" w:eastAsia="黑体" w:hAnsi="黑体" w:hint="eastAsia"/>
          <w:sz w:val="24"/>
          <w:szCs w:val="24"/>
          <w:lang w:val="zh-CN" w:eastAsia="zh-CN"/>
        </w:rPr>
        <w:t>：</w:t>
      </w:r>
      <w:r>
        <w:rPr>
          <w:rFonts w:ascii="黑体" w:eastAsia="黑体" w:hAnsi="黑体"/>
          <w:sz w:val="24"/>
          <w:szCs w:val="24"/>
          <w:lang w:val="zh-CN" w:eastAsia="zh-CN"/>
        </w:rPr>
        <w:t>中辩社财务部</w:t>
      </w:r>
    </w:p>
    <w:p w:rsidR="007704AE" w:rsidRDefault="007704AE" w:rsidP="007704AE">
      <w:pPr>
        <w:pStyle w:val="a7"/>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财务部职责</w:t>
      </w:r>
      <w:r>
        <w:rPr>
          <w:rFonts w:ascii="黑体" w:eastAsia="黑体" w:hAnsi="黑体" w:hint="eastAsia"/>
          <w:sz w:val="24"/>
          <w:szCs w:val="24"/>
          <w:lang w:val="zh-CN" w:eastAsia="zh-CN"/>
        </w:rPr>
        <w:t>：</w:t>
      </w:r>
      <w:bookmarkStart w:id="5" w:name="OLE_LINK28"/>
      <w:bookmarkStart w:id="6" w:name="OLE_LINK29"/>
      <w:r>
        <w:rPr>
          <w:rFonts w:ascii="黑体" w:eastAsia="黑体" w:hAnsi="黑体" w:hint="eastAsia"/>
          <w:sz w:val="24"/>
          <w:szCs w:val="24"/>
          <w:lang w:val="zh-CN" w:eastAsia="zh-CN"/>
        </w:rPr>
        <w:t>所有社团经费都由财务部保存掌管。财务部决定并记录社   团所有财务收支。</w:t>
      </w:r>
      <w:r w:rsidR="00EA22CA">
        <w:rPr>
          <w:rFonts w:ascii="黑体" w:eastAsia="黑体" w:hAnsi="黑体" w:hint="eastAsia"/>
          <w:sz w:val="24"/>
          <w:szCs w:val="24"/>
          <w:lang w:val="zh-CN" w:eastAsia="zh-CN"/>
        </w:rPr>
        <w:t>定期向管理层汇报社团财务状况，协助管理层进行资金安排。</w:t>
      </w:r>
      <w:bookmarkEnd w:id="5"/>
      <w:bookmarkEnd w:id="6"/>
    </w:p>
    <w:p w:rsidR="007704AE" w:rsidRDefault="007704AE" w:rsidP="007704A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ind w:left="840"/>
        <w:rPr>
          <w:rFonts w:ascii="黑体" w:eastAsia="黑体" w:hAnsi="黑体"/>
          <w:sz w:val="24"/>
          <w:szCs w:val="24"/>
          <w:lang w:val="zh-CN" w:eastAsia="zh-CN"/>
        </w:rPr>
      </w:pPr>
      <w:r>
        <w:rPr>
          <w:rFonts w:ascii="黑体" w:eastAsia="黑体" w:hAnsi="黑体"/>
          <w:sz w:val="24"/>
          <w:szCs w:val="24"/>
          <w:lang w:val="zh-CN" w:eastAsia="zh-CN"/>
        </w:rPr>
        <w:t>报销</w:t>
      </w:r>
      <w:r>
        <w:rPr>
          <w:rFonts w:ascii="黑体" w:eastAsia="黑体" w:hAnsi="黑体" w:hint="eastAsia"/>
          <w:sz w:val="24"/>
          <w:szCs w:val="24"/>
          <w:lang w:val="zh-CN" w:eastAsia="zh-CN"/>
        </w:rPr>
        <w:t>：</w:t>
      </w:r>
      <w:r>
        <w:rPr>
          <w:rFonts w:ascii="黑体" w:eastAsia="黑体" w:hAnsi="黑体"/>
          <w:sz w:val="24"/>
          <w:szCs w:val="24"/>
          <w:lang w:val="zh-CN" w:eastAsia="zh-CN"/>
        </w:rPr>
        <w:t>遇到活动需要社团承担费用时</w:t>
      </w:r>
      <w:r>
        <w:rPr>
          <w:rFonts w:ascii="黑体" w:eastAsia="黑体" w:hAnsi="黑体" w:hint="eastAsia"/>
          <w:sz w:val="24"/>
          <w:szCs w:val="24"/>
          <w:lang w:val="zh-CN" w:eastAsia="zh-CN"/>
        </w:rPr>
        <w:t>，</w:t>
      </w:r>
      <w:r>
        <w:rPr>
          <w:rFonts w:ascii="黑体" w:eastAsia="黑体" w:hAnsi="黑体"/>
          <w:sz w:val="24"/>
          <w:szCs w:val="24"/>
          <w:lang w:val="zh-CN" w:eastAsia="zh-CN"/>
        </w:rPr>
        <w:t>必须由相关部门向财务部提交预算</w:t>
      </w:r>
      <w:r>
        <w:rPr>
          <w:rFonts w:ascii="黑体" w:eastAsia="黑体" w:hAnsi="黑体" w:hint="eastAsia"/>
          <w:sz w:val="24"/>
          <w:szCs w:val="24"/>
          <w:lang w:val="zh-CN" w:eastAsia="zh-CN"/>
        </w:rPr>
        <w:t>，</w:t>
      </w:r>
      <w:r>
        <w:rPr>
          <w:rFonts w:ascii="黑体" w:eastAsia="黑体" w:hAnsi="黑体"/>
          <w:sz w:val="24"/>
          <w:szCs w:val="24"/>
          <w:lang w:val="zh-CN" w:eastAsia="zh-CN"/>
        </w:rPr>
        <w:t>在预算被审核通过后</w:t>
      </w:r>
      <w:r>
        <w:rPr>
          <w:rFonts w:ascii="黑体" w:eastAsia="黑体" w:hAnsi="黑体" w:hint="eastAsia"/>
          <w:sz w:val="24"/>
          <w:szCs w:val="24"/>
          <w:lang w:val="zh-CN" w:eastAsia="zh-CN"/>
        </w:rPr>
        <w:t>，</w:t>
      </w:r>
      <w:r>
        <w:rPr>
          <w:rFonts w:ascii="黑体" w:eastAsia="黑体" w:hAnsi="黑体"/>
          <w:sz w:val="24"/>
          <w:szCs w:val="24"/>
          <w:lang w:val="zh-CN" w:eastAsia="zh-CN"/>
        </w:rPr>
        <w:t>凭决算案提请财务部报销</w:t>
      </w:r>
      <w:r>
        <w:rPr>
          <w:rFonts w:ascii="黑体" w:eastAsia="黑体" w:hAnsi="黑体" w:hint="eastAsia"/>
          <w:sz w:val="24"/>
          <w:szCs w:val="24"/>
          <w:lang w:val="zh-CN" w:eastAsia="zh-CN"/>
        </w:rPr>
        <w:t>。报销时决算和预算数额必须相等，如有特殊情况需向财务部说明。提请报销时必须提供正规机打发票。若遇到无法提供发票的消费，消费过程必须由至少一名财务部成员在场监督。</w:t>
      </w:r>
    </w:p>
    <w:p w:rsidR="007704AE" w:rsidRDefault="007704AE" w:rsidP="007704AE">
      <w:pPr>
        <w:pStyle w:val="a7"/>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社团经费来源</w:t>
      </w:r>
      <w:r>
        <w:rPr>
          <w:rFonts w:ascii="黑体" w:eastAsia="黑体" w:hAnsi="黑体" w:hint="eastAsia"/>
          <w:sz w:val="24"/>
          <w:szCs w:val="24"/>
          <w:lang w:val="zh-CN" w:eastAsia="zh-CN"/>
        </w:rPr>
        <w:t>：</w:t>
      </w:r>
    </w:p>
    <w:p w:rsidR="007704AE" w:rsidRDefault="007704AE" w:rsidP="007704AE">
      <w:pPr>
        <w:pStyle w:val="a7"/>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hint="eastAsia"/>
          <w:sz w:val="24"/>
          <w:szCs w:val="24"/>
          <w:lang w:val="zh-CN" w:eastAsia="zh-CN"/>
        </w:rPr>
        <w:t>社员，管理层成员及社会其他人士捐助。</w:t>
      </w:r>
    </w:p>
    <w:p w:rsidR="007704AE" w:rsidRDefault="007704AE" w:rsidP="007704AE">
      <w:pPr>
        <w:pStyle w:val="a7"/>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社团社费</w:t>
      </w:r>
      <w:r>
        <w:rPr>
          <w:rFonts w:ascii="黑体" w:eastAsia="黑体" w:hAnsi="黑体" w:hint="eastAsia"/>
          <w:sz w:val="24"/>
          <w:szCs w:val="24"/>
          <w:lang w:val="zh-CN" w:eastAsia="zh-CN"/>
        </w:rPr>
        <w:t>。社费数额由管理层商议</w:t>
      </w:r>
      <w:r w:rsidR="00EA22CA">
        <w:rPr>
          <w:rFonts w:ascii="黑体" w:eastAsia="黑体" w:hAnsi="黑体" w:hint="eastAsia"/>
          <w:sz w:val="24"/>
          <w:szCs w:val="24"/>
          <w:lang w:val="zh-CN" w:eastAsia="zh-CN"/>
        </w:rPr>
        <w:t>提交财务部，经财务部同意，方可收取。</w:t>
      </w:r>
    </w:p>
    <w:p w:rsidR="00EA22CA" w:rsidRDefault="00EA22CA" w:rsidP="007704AE">
      <w:pPr>
        <w:pStyle w:val="a7"/>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外部赞助</w:t>
      </w:r>
      <w:r>
        <w:rPr>
          <w:rFonts w:ascii="黑体" w:eastAsia="黑体" w:hAnsi="黑体" w:hint="eastAsia"/>
          <w:sz w:val="24"/>
          <w:szCs w:val="24"/>
          <w:lang w:val="zh-CN" w:eastAsia="zh-CN"/>
        </w:rPr>
        <w:t>。</w:t>
      </w:r>
      <w:r>
        <w:rPr>
          <w:rFonts w:ascii="黑体" w:eastAsia="黑体" w:hAnsi="黑体"/>
          <w:sz w:val="24"/>
          <w:szCs w:val="24"/>
          <w:lang w:val="zh-CN" w:eastAsia="zh-CN"/>
        </w:rPr>
        <w:t>赞助可以来自校内外机构及其他社团组织</w:t>
      </w:r>
      <w:r>
        <w:rPr>
          <w:rFonts w:ascii="黑体" w:eastAsia="黑体" w:hAnsi="黑体" w:hint="eastAsia"/>
          <w:sz w:val="24"/>
          <w:szCs w:val="24"/>
          <w:lang w:val="zh-CN" w:eastAsia="zh-CN"/>
        </w:rPr>
        <w:t>。赞助必须符合社联对社团赞助的有关规定。大额赞助必须签订赞助合同，谈判过程须有财务部成员在场。严令禁止个人以社团名义在外谋求赞助。一经发现严肃处理。</w:t>
      </w:r>
    </w:p>
    <w:p w:rsidR="00EA22CA" w:rsidRDefault="00EA22CA" w:rsidP="007704AE">
      <w:pPr>
        <w:pStyle w:val="a7"/>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校方资金支持</w:t>
      </w:r>
      <w:r>
        <w:rPr>
          <w:rFonts w:ascii="黑体" w:eastAsia="黑体" w:hAnsi="黑体" w:hint="eastAsia"/>
          <w:sz w:val="24"/>
          <w:szCs w:val="24"/>
          <w:lang w:val="zh-CN" w:eastAsia="zh-CN"/>
        </w:rPr>
        <w:t>。包括校内组织，学校官方和星级社团年度费用。</w:t>
      </w:r>
    </w:p>
    <w:p w:rsidR="00EA22CA" w:rsidRDefault="00EA22CA" w:rsidP="007704AE">
      <w:pPr>
        <w:pStyle w:val="a7"/>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lastRenderedPageBreak/>
        <w:t>资金管理方式</w:t>
      </w:r>
      <w:r>
        <w:rPr>
          <w:rFonts w:ascii="黑体" w:eastAsia="黑体" w:hAnsi="黑体" w:hint="eastAsia"/>
          <w:sz w:val="24"/>
          <w:szCs w:val="24"/>
          <w:lang w:val="zh-CN" w:eastAsia="zh-CN"/>
        </w:rPr>
        <w:t>。</w:t>
      </w:r>
      <w:r>
        <w:rPr>
          <w:rFonts w:ascii="黑体" w:eastAsia="黑体" w:hAnsi="黑体"/>
          <w:sz w:val="24"/>
          <w:szCs w:val="24"/>
          <w:lang w:val="zh-CN" w:eastAsia="zh-CN"/>
        </w:rPr>
        <w:t>所有社团资金将存于社团独立支付宝账户中</w:t>
      </w:r>
      <w:r>
        <w:rPr>
          <w:rFonts w:ascii="黑体" w:eastAsia="黑体" w:hAnsi="黑体" w:hint="eastAsia"/>
          <w:sz w:val="24"/>
          <w:szCs w:val="24"/>
          <w:lang w:val="zh-CN" w:eastAsia="zh-CN"/>
        </w:rPr>
        <w:t>，</w:t>
      </w:r>
      <w:r w:rsidR="00654DBC">
        <w:rPr>
          <w:rFonts w:ascii="黑体" w:eastAsia="黑体" w:hAnsi="黑体"/>
          <w:sz w:val="24"/>
          <w:szCs w:val="24"/>
          <w:lang w:val="zh-CN" w:eastAsia="zh-CN"/>
        </w:rPr>
        <w:t>账户密码</w:t>
      </w:r>
      <w:r>
        <w:rPr>
          <w:rFonts w:ascii="黑体" w:eastAsia="黑体" w:hAnsi="黑体"/>
          <w:sz w:val="24"/>
          <w:szCs w:val="24"/>
          <w:lang w:val="zh-CN" w:eastAsia="zh-CN"/>
        </w:rPr>
        <w:t>交由财务部部长及副部长两人</w:t>
      </w:r>
      <w:r>
        <w:rPr>
          <w:rFonts w:ascii="黑体" w:eastAsia="黑体" w:hAnsi="黑体" w:hint="eastAsia"/>
          <w:sz w:val="24"/>
          <w:szCs w:val="24"/>
          <w:lang w:val="zh-CN" w:eastAsia="zh-CN"/>
        </w:rPr>
        <w:t>。</w:t>
      </w:r>
      <w:r>
        <w:rPr>
          <w:rFonts w:ascii="黑体" w:eastAsia="黑体" w:hAnsi="黑体"/>
          <w:sz w:val="24"/>
          <w:szCs w:val="24"/>
          <w:lang w:val="zh-CN" w:eastAsia="zh-CN"/>
        </w:rPr>
        <w:t>所有支出操作都需向财务部申请由财务部长或副部长操作</w:t>
      </w:r>
      <w:r>
        <w:rPr>
          <w:rFonts w:ascii="黑体" w:eastAsia="黑体" w:hAnsi="黑体" w:hint="eastAsia"/>
          <w:sz w:val="24"/>
          <w:szCs w:val="24"/>
          <w:lang w:val="zh-CN" w:eastAsia="zh-CN"/>
        </w:rPr>
        <w:t>。</w:t>
      </w:r>
    </w:p>
    <w:p w:rsidR="00EA22CA" w:rsidRDefault="00EA22CA" w:rsidP="007704AE">
      <w:pPr>
        <w:pStyle w:val="a7"/>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社团财务结余及赤字</w:t>
      </w:r>
      <w:r>
        <w:rPr>
          <w:rFonts w:ascii="黑体" w:eastAsia="黑体" w:hAnsi="黑体" w:hint="eastAsia"/>
          <w:sz w:val="24"/>
          <w:szCs w:val="24"/>
          <w:lang w:val="zh-CN" w:eastAsia="zh-CN"/>
        </w:rPr>
        <w:t>。每届管理层</w:t>
      </w:r>
      <w:r>
        <w:rPr>
          <w:rFonts w:ascii="黑体" w:eastAsia="黑体" w:hAnsi="黑体"/>
          <w:sz w:val="24"/>
          <w:szCs w:val="24"/>
          <w:lang w:val="zh-CN" w:eastAsia="zh-CN"/>
        </w:rPr>
        <w:t>换届之前</w:t>
      </w:r>
      <w:r>
        <w:rPr>
          <w:rFonts w:ascii="黑体" w:eastAsia="黑体" w:hAnsi="黑体" w:hint="eastAsia"/>
          <w:sz w:val="24"/>
          <w:szCs w:val="24"/>
          <w:lang w:val="zh-CN" w:eastAsia="zh-CN"/>
        </w:rPr>
        <w:t>，</w:t>
      </w:r>
      <w:r>
        <w:rPr>
          <w:rFonts w:ascii="黑体" w:eastAsia="黑体" w:hAnsi="黑体"/>
          <w:sz w:val="24"/>
          <w:szCs w:val="24"/>
          <w:lang w:val="zh-CN" w:eastAsia="zh-CN"/>
        </w:rPr>
        <w:t>如果账户结余超过</w:t>
      </w:r>
      <w:r>
        <w:rPr>
          <w:rFonts w:ascii="黑体" w:eastAsia="黑体" w:hAnsi="黑体" w:hint="eastAsia"/>
          <w:sz w:val="24"/>
          <w:szCs w:val="24"/>
          <w:lang w:val="zh-CN" w:eastAsia="zh-CN"/>
        </w:rPr>
        <w:t>500元，则多出部分由管理层自行决定款项用途。当社团账户结余不足200元时，财务部有义务通报管理层</w:t>
      </w:r>
      <w:r w:rsidR="00602BA5">
        <w:rPr>
          <w:rFonts w:ascii="黑体" w:eastAsia="黑体" w:hAnsi="黑体" w:hint="eastAsia"/>
          <w:sz w:val="24"/>
          <w:szCs w:val="24"/>
          <w:lang w:val="zh-CN" w:eastAsia="zh-CN"/>
        </w:rPr>
        <w:t>，并由管理层开会选择方式增加社团费用。</w:t>
      </w:r>
    </w:p>
    <w:p w:rsidR="00D41AAC" w:rsidRDefault="00D41AAC" w:rsidP="00D41AAC">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hint="eastAsia"/>
          <w:sz w:val="24"/>
          <w:szCs w:val="24"/>
          <w:lang w:val="zh-CN" w:eastAsia="zh-CN"/>
        </w:rPr>
        <w:t xml:space="preserve">  （八）社团阶段目标</w:t>
      </w:r>
      <w:r w:rsidR="00C477A7">
        <w:rPr>
          <w:rFonts w:ascii="黑体" w:eastAsia="黑体" w:hAnsi="黑体" w:hint="eastAsia"/>
          <w:sz w:val="24"/>
          <w:szCs w:val="24"/>
          <w:lang w:val="zh-CN" w:eastAsia="zh-CN"/>
        </w:rPr>
        <w:t>与计划</w:t>
      </w:r>
      <w:r>
        <w:rPr>
          <w:rFonts w:ascii="黑体" w:eastAsia="黑体" w:hAnsi="黑体" w:hint="eastAsia"/>
          <w:sz w:val="24"/>
          <w:szCs w:val="24"/>
          <w:lang w:val="zh-CN" w:eastAsia="zh-CN"/>
        </w:rPr>
        <w:t>：</w:t>
      </w:r>
    </w:p>
    <w:p w:rsidR="00D41AAC" w:rsidRDefault="00D41AAC" w:rsidP="00C477A7">
      <w:pPr>
        <w:pStyle w:val="a7"/>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hint="eastAsia"/>
          <w:sz w:val="24"/>
          <w:szCs w:val="24"/>
          <w:lang w:val="zh-CN" w:eastAsia="zh-CN"/>
        </w:rPr>
        <w:t>社团影响力</w:t>
      </w:r>
    </w:p>
    <w:p w:rsidR="00C477A7" w:rsidRDefault="00D41AAC" w:rsidP="00C477A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hint="eastAsia"/>
          <w:sz w:val="24"/>
          <w:szCs w:val="24"/>
          <w:lang w:val="zh-CN" w:eastAsia="zh-CN"/>
        </w:rPr>
        <w:t xml:space="preserve">           扩大社团在全校范围的影响。</w:t>
      </w:r>
      <w:r w:rsidR="00C477A7">
        <w:rPr>
          <w:rFonts w:ascii="黑体" w:eastAsia="黑体" w:hAnsi="黑体" w:hint="eastAsia"/>
          <w:sz w:val="24"/>
          <w:szCs w:val="24"/>
          <w:lang w:val="zh-CN" w:eastAsia="zh-CN"/>
        </w:rPr>
        <w:t>让更多同学了解温肯中文辩论社。</w:t>
      </w:r>
    </w:p>
    <w:p w:rsidR="00C477A7" w:rsidRDefault="00C477A7" w:rsidP="00C477A7">
      <w:pPr>
        <w:pStyle w:val="a7"/>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sz w:val="24"/>
          <w:szCs w:val="24"/>
          <w:lang w:val="zh-CN" w:eastAsia="zh-CN"/>
        </w:rPr>
        <w:t>社团活动</w:t>
      </w:r>
    </w:p>
    <w:p w:rsidR="00C477A7" w:rsidRPr="00C477A7" w:rsidRDefault="00C477A7" w:rsidP="00C477A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ind w:left="1440"/>
        <w:rPr>
          <w:rFonts w:ascii="黑体" w:eastAsia="黑体" w:hAnsi="黑体"/>
          <w:sz w:val="24"/>
          <w:szCs w:val="24"/>
          <w:lang w:val="zh-CN" w:eastAsia="zh-CN"/>
        </w:rPr>
      </w:pPr>
      <w:r>
        <w:rPr>
          <w:rFonts w:ascii="黑体" w:eastAsia="黑体" w:hAnsi="黑体"/>
          <w:sz w:val="24"/>
          <w:szCs w:val="24"/>
          <w:lang w:val="zh-CN" w:eastAsia="zh-CN"/>
        </w:rPr>
        <w:t>待换届后讨论</w:t>
      </w:r>
    </w:p>
    <w:p w:rsidR="00C477A7" w:rsidRPr="007704AE" w:rsidRDefault="00C477A7" w:rsidP="00C477A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ind w:left="360"/>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84552E" w:rsidRDefault="0084552E"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2303FA" w:rsidRDefault="002303FA"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p w:rsidR="00702821" w:rsidRDefault="009E3F59"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r>
        <w:rPr>
          <w:rFonts w:ascii="黑体" w:eastAsia="黑体" w:hAnsi="黑体" w:hint="eastAsia"/>
          <w:sz w:val="24"/>
          <w:szCs w:val="24"/>
          <w:lang w:val="zh-CN" w:eastAsia="zh-CN"/>
        </w:rPr>
        <w:t>温州肯恩大学辩论队</w:t>
      </w:r>
      <w:r w:rsidR="00280197" w:rsidRPr="00BC74FE">
        <w:rPr>
          <w:rFonts w:ascii="黑体" w:eastAsia="黑体" w:hAnsi="黑体" w:hint="eastAsia"/>
          <w:sz w:val="24"/>
          <w:szCs w:val="24"/>
          <w:lang w:val="zh-CN" w:eastAsia="zh-CN"/>
        </w:rPr>
        <w:t>：</w:t>
      </w:r>
    </w:p>
    <w:p w:rsidR="009E3F59" w:rsidRPr="00BC74FE" w:rsidRDefault="009E3F59"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rPr>
      </w:pPr>
      <w:r w:rsidRPr="00D41AAC">
        <w:rPr>
          <w:rFonts w:ascii="黑体" w:eastAsia="黑体" w:hAnsi="黑体"/>
          <w:b/>
          <w:sz w:val="24"/>
          <w:szCs w:val="24"/>
          <w:lang w:val="zh-CN" w:eastAsia="zh-CN"/>
        </w:rPr>
        <w:t>简介</w:t>
      </w:r>
      <w:r>
        <w:rPr>
          <w:rFonts w:ascii="黑体" w:eastAsia="黑体" w:hAnsi="黑体" w:hint="eastAsia"/>
          <w:sz w:val="24"/>
          <w:szCs w:val="24"/>
          <w:lang w:val="zh-CN" w:eastAsia="zh-CN"/>
        </w:rPr>
        <w:t>：</w:t>
      </w:r>
      <w:r>
        <w:rPr>
          <w:rFonts w:ascii="黑体" w:eastAsia="黑体" w:hAnsi="黑体"/>
          <w:sz w:val="24"/>
          <w:szCs w:val="24"/>
          <w:lang w:val="zh-CN" w:eastAsia="zh-CN"/>
        </w:rPr>
        <w:t>温州肯恩大学辩论队是一支隶属于温州肯恩大学中文辩论社但面向全校招新且代表学校的辩论队伍</w:t>
      </w:r>
      <w:r>
        <w:rPr>
          <w:rFonts w:ascii="黑体" w:eastAsia="黑体" w:hAnsi="黑体" w:hint="eastAsia"/>
          <w:sz w:val="24"/>
          <w:szCs w:val="24"/>
          <w:lang w:val="zh-CN" w:eastAsia="zh-CN"/>
        </w:rPr>
        <w:t>。</w:t>
      </w:r>
    </w:p>
    <w:p w:rsidR="00702821" w:rsidRDefault="009E3F59"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PMingLiU" w:hAnsi="黑体"/>
          <w:sz w:val="24"/>
          <w:szCs w:val="24"/>
        </w:rPr>
      </w:pPr>
      <w:r w:rsidRPr="00D41AAC">
        <w:rPr>
          <w:rFonts w:ascii="黑体" w:eastAsia="黑体" w:hAnsi="黑体"/>
          <w:b/>
          <w:sz w:val="24"/>
          <w:szCs w:val="24"/>
        </w:rPr>
        <w:t>团队构架</w:t>
      </w:r>
      <w:r>
        <w:rPr>
          <w:rFonts w:ascii="黑体" w:eastAsia="黑体" w:hAnsi="黑体" w:hint="eastAsia"/>
          <w:sz w:val="24"/>
          <w:szCs w:val="24"/>
          <w:lang w:eastAsia="zh-CN"/>
        </w:rPr>
        <w:t>：</w:t>
      </w:r>
      <w:r w:rsidR="0007188A" w:rsidRPr="00BC74FE">
        <w:rPr>
          <w:rFonts w:ascii="黑体" w:eastAsia="黑体" w:hAnsi="黑体"/>
          <w:sz w:val="24"/>
          <w:szCs w:val="24"/>
        </w:rPr>
        <w:t>辩论队由赛事经验丰富的高年级同学组成的一线队和富有潜力的低年级同学组成的二线队构成，采用二级管理制度，平时由队长带领成员进行训练。</w:t>
      </w:r>
      <w:bookmarkStart w:id="7" w:name="OLE_LINK1"/>
      <w:bookmarkStart w:id="8" w:name="OLE_LINK2"/>
      <w:r w:rsidR="0007188A" w:rsidRPr="00BC74FE">
        <w:rPr>
          <w:rFonts w:ascii="黑体" w:eastAsia="黑体" w:hAnsi="黑体"/>
          <w:sz w:val="24"/>
          <w:szCs w:val="24"/>
        </w:rPr>
        <w:t>定期</w:t>
      </w:r>
      <w:bookmarkEnd w:id="7"/>
      <w:bookmarkEnd w:id="8"/>
      <w:r w:rsidR="0007188A" w:rsidRPr="00BC74FE">
        <w:rPr>
          <w:rFonts w:ascii="黑体" w:eastAsia="黑体" w:hAnsi="黑体"/>
          <w:sz w:val="24"/>
          <w:szCs w:val="24"/>
        </w:rPr>
        <w:t>请专业指导老师进行培训指导。</w:t>
      </w:r>
    </w:p>
    <w:p w:rsidR="009E3F59" w:rsidRDefault="009E3F59"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Theme="minorEastAsia" w:hAnsiTheme="minorEastAsia"/>
          <w:sz w:val="24"/>
          <w:szCs w:val="24"/>
          <w:lang w:eastAsia="zh-CN"/>
        </w:rPr>
      </w:pPr>
      <w:r w:rsidRPr="00D41AAC">
        <w:rPr>
          <w:rFonts w:ascii="黑体" w:eastAsia="PMingLiU" w:hAnsi="黑体"/>
          <w:b/>
          <w:sz w:val="24"/>
          <w:szCs w:val="24"/>
        </w:rPr>
        <w:t>辩论队与社团关系</w:t>
      </w:r>
      <w:r>
        <w:rPr>
          <w:rFonts w:asciiTheme="minorEastAsia" w:hAnsiTheme="minorEastAsia" w:hint="eastAsia"/>
          <w:sz w:val="24"/>
          <w:szCs w:val="24"/>
          <w:lang w:eastAsia="zh-CN"/>
        </w:rPr>
        <w:t>：</w:t>
      </w:r>
      <w:r>
        <w:rPr>
          <w:rFonts w:ascii="黑体" w:eastAsia="PMingLiU" w:hAnsi="黑体"/>
          <w:sz w:val="24"/>
          <w:szCs w:val="24"/>
        </w:rPr>
        <w:t>温州肯恩大学辩论队隶属于温州肯恩大学中文辩论社</w:t>
      </w:r>
      <w:r>
        <w:rPr>
          <w:rFonts w:asciiTheme="minorEastAsia" w:hAnsiTheme="minorEastAsia" w:hint="eastAsia"/>
          <w:sz w:val="24"/>
          <w:szCs w:val="24"/>
          <w:lang w:eastAsia="zh-CN"/>
        </w:rPr>
        <w:t>，</w:t>
      </w:r>
      <w:r w:rsidR="0084552E">
        <w:rPr>
          <w:rFonts w:ascii="黑体" w:eastAsia="PMingLiU" w:hAnsi="黑体"/>
          <w:sz w:val="24"/>
          <w:szCs w:val="24"/>
        </w:rPr>
        <w:t>日常服从温州肯恩大学中文辩论社管理</w:t>
      </w:r>
      <w:r w:rsidR="0084552E">
        <w:rPr>
          <w:rFonts w:asciiTheme="minorEastAsia" w:hAnsiTheme="minorEastAsia" w:hint="eastAsia"/>
          <w:sz w:val="24"/>
          <w:szCs w:val="24"/>
          <w:lang w:eastAsia="zh-CN"/>
        </w:rPr>
        <w:t>。</w:t>
      </w:r>
      <w:r w:rsidR="0084552E" w:rsidRPr="0084552E">
        <w:rPr>
          <w:rFonts w:ascii="黑体" w:eastAsia="PMingLiU" w:hAnsi="黑体" w:hint="eastAsia"/>
          <w:sz w:val="24"/>
          <w:szCs w:val="24"/>
        </w:rPr>
        <w:t>辩论队队长负责辩论队管理，培训及参赛工作。队长必须拥有一定</w:t>
      </w:r>
      <w:r w:rsidR="00D41AAC">
        <w:rPr>
          <w:rFonts w:ascii="黑体" w:eastAsia="PMingLiU" w:hAnsi="黑体" w:hint="eastAsia"/>
          <w:sz w:val="24"/>
          <w:szCs w:val="24"/>
        </w:rPr>
        <w:t>的辩论经验及专业水平，可以由辩论社社长兼任。辩论队队长没有责任</w:t>
      </w:r>
      <w:r w:rsidR="00D41AAC">
        <w:rPr>
          <w:rFonts w:asciiTheme="minorEastAsia" w:hAnsiTheme="minorEastAsia" w:hint="eastAsia"/>
          <w:sz w:val="24"/>
          <w:szCs w:val="24"/>
          <w:lang w:eastAsia="zh-CN"/>
        </w:rPr>
        <w:t>、</w:t>
      </w:r>
      <w:r w:rsidR="0084552E" w:rsidRPr="0084552E">
        <w:rPr>
          <w:rFonts w:ascii="黑体" w:eastAsia="PMingLiU" w:hAnsi="黑体" w:hint="eastAsia"/>
          <w:sz w:val="24"/>
          <w:szCs w:val="24"/>
        </w:rPr>
        <w:t>义务</w:t>
      </w:r>
      <w:r w:rsidR="00D41AAC">
        <w:rPr>
          <w:rFonts w:ascii="黑体" w:eastAsia="PMingLiU" w:hAnsi="黑体" w:hint="eastAsia"/>
          <w:sz w:val="24"/>
          <w:szCs w:val="24"/>
        </w:rPr>
        <w:t>和权力</w:t>
      </w:r>
      <w:r w:rsidR="0084552E" w:rsidRPr="0084552E">
        <w:rPr>
          <w:rFonts w:ascii="黑体" w:eastAsia="PMingLiU" w:hAnsi="黑体" w:hint="eastAsia"/>
          <w:sz w:val="24"/>
          <w:szCs w:val="24"/>
        </w:rPr>
        <w:t>参与社团管理工作。</w:t>
      </w:r>
      <w:r w:rsidR="00D41AAC">
        <w:rPr>
          <w:rFonts w:ascii="黑体" w:eastAsia="PMingLiU" w:hAnsi="黑体" w:hint="eastAsia"/>
          <w:sz w:val="24"/>
          <w:szCs w:val="24"/>
        </w:rPr>
        <w:t>辩论社社长亦无权干涉辩论队相关事务</w:t>
      </w:r>
      <w:r w:rsidR="00D41AAC">
        <w:rPr>
          <w:rFonts w:asciiTheme="minorEastAsia" w:hAnsiTheme="minorEastAsia" w:hint="eastAsia"/>
          <w:sz w:val="24"/>
          <w:szCs w:val="24"/>
          <w:lang w:eastAsia="zh-CN"/>
        </w:rPr>
        <w:t>。</w:t>
      </w:r>
    </w:p>
    <w:p w:rsidR="00D41AAC" w:rsidRPr="00D41AAC" w:rsidRDefault="00D41AAC"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PMingLiU" w:hAnsi="黑体"/>
          <w:sz w:val="24"/>
          <w:szCs w:val="24"/>
        </w:rPr>
      </w:pPr>
      <w:r w:rsidRPr="00D41AAC">
        <w:rPr>
          <w:rFonts w:ascii="黑体" w:eastAsia="PMingLiU" w:hAnsi="黑体"/>
          <w:b/>
          <w:sz w:val="24"/>
          <w:szCs w:val="24"/>
        </w:rPr>
        <w:lastRenderedPageBreak/>
        <w:t>阶段目标</w:t>
      </w:r>
      <w:r w:rsidRPr="00D41AAC">
        <w:rPr>
          <w:rFonts w:ascii="黑体" w:eastAsia="PMingLiU" w:hAnsi="黑体" w:hint="eastAsia"/>
          <w:b/>
          <w:sz w:val="24"/>
          <w:szCs w:val="24"/>
        </w:rPr>
        <w:t>：</w:t>
      </w:r>
      <w:r>
        <w:rPr>
          <w:rFonts w:ascii="黑体" w:eastAsia="PMingLiU" w:hAnsi="黑体" w:hint="eastAsia"/>
          <w:sz w:val="24"/>
          <w:szCs w:val="24"/>
        </w:rPr>
        <w:t>现阶段辩论队目标是提升队员基本辩论素质与水平</w:t>
      </w:r>
      <w:r>
        <w:rPr>
          <w:rFonts w:asciiTheme="minorEastAsia" w:hAnsiTheme="minorEastAsia" w:hint="eastAsia"/>
          <w:sz w:val="24"/>
          <w:szCs w:val="24"/>
          <w:lang w:eastAsia="zh-CN"/>
        </w:rPr>
        <w:t>。</w:t>
      </w:r>
      <w:r>
        <w:rPr>
          <w:rFonts w:ascii="黑体" w:eastAsia="PMingLiU" w:hAnsi="黑体" w:hint="eastAsia"/>
          <w:sz w:val="24"/>
          <w:szCs w:val="24"/>
        </w:rPr>
        <w:t>培养队员辩论兴趣和热情</w:t>
      </w:r>
      <w:r>
        <w:rPr>
          <w:rFonts w:asciiTheme="minorEastAsia" w:hAnsiTheme="minorEastAsia" w:hint="eastAsia"/>
          <w:sz w:val="24"/>
          <w:szCs w:val="24"/>
          <w:lang w:eastAsia="zh-CN"/>
        </w:rPr>
        <w:t>。</w:t>
      </w:r>
      <w:r>
        <w:rPr>
          <w:rFonts w:ascii="黑体" w:eastAsia="PMingLiU" w:hAnsi="黑体" w:hint="eastAsia"/>
          <w:sz w:val="24"/>
          <w:szCs w:val="24"/>
        </w:rPr>
        <w:t>同时</w:t>
      </w:r>
      <w:r>
        <w:rPr>
          <w:rFonts w:asciiTheme="minorEastAsia" w:hAnsiTheme="minorEastAsia" w:hint="eastAsia"/>
          <w:sz w:val="24"/>
          <w:szCs w:val="24"/>
          <w:lang w:eastAsia="zh-CN"/>
        </w:rPr>
        <w:t>，</w:t>
      </w:r>
      <w:r>
        <w:rPr>
          <w:rFonts w:ascii="黑体" w:eastAsia="PMingLiU" w:hAnsi="黑体" w:hint="eastAsia"/>
          <w:sz w:val="24"/>
          <w:szCs w:val="24"/>
        </w:rPr>
        <w:t>通过网辩</w:t>
      </w:r>
      <w:r>
        <w:rPr>
          <w:rFonts w:asciiTheme="minorEastAsia" w:hAnsiTheme="minorEastAsia" w:hint="eastAsia"/>
          <w:sz w:val="24"/>
          <w:szCs w:val="24"/>
          <w:lang w:eastAsia="zh-CN"/>
        </w:rPr>
        <w:t>，</w:t>
      </w:r>
      <w:r>
        <w:rPr>
          <w:rFonts w:ascii="黑体" w:eastAsia="PMingLiU" w:hAnsi="黑体" w:hint="eastAsia"/>
          <w:sz w:val="24"/>
          <w:szCs w:val="24"/>
        </w:rPr>
        <w:t>友谊赛等形式增加辩论经验</w:t>
      </w:r>
      <w:r>
        <w:rPr>
          <w:rFonts w:asciiTheme="minorEastAsia" w:hAnsiTheme="minorEastAsia" w:hint="eastAsia"/>
          <w:sz w:val="24"/>
          <w:szCs w:val="24"/>
          <w:lang w:eastAsia="zh-CN"/>
        </w:rPr>
        <w:t>，</w:t>
      </w:r>
      <w:r>
        <w:rPr>
          <w:rFonts w:ascii="黑体" w:eastAsia="PMingLiU" w:hAnsi="黑体" w:hint="eastAsia"/>
          <w:sz w:val="24"/>
          <w:szCs w:val="24"/>
        </w:rPr>
        <w:t>为下一步参加浙江地区辩论比赛打下基础</w:t>
      </w:r>
      <w:r>
        <w:rPr>
          <w:rFonts w:asciiTheme="minorEastAsia" w:hAnsiTheme="minorEastAsia" w:hint="eastAsia"/>
          <w:sz w:val="24"/>
          <w:szCs w:val="24"/>
          <w:lang w:eastAsia="zh-CN"/>
        </w:rPr>
        <w:t>。</w:t>
      </w:r>
    </w:p>
    <w:p w:rsidR="00D41AAC" w:rsidRDefault="00D41AAC"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Theme="minorEastAsia" w:hAnsiTheme="minorEastAsia"/>
          <w:sz w:val="24"/>
          <w:szCs w:val="24"/>
          <w:lang w:eastAsia="zh-CN"/>
        </w:rPr>
      </w:pPr>
    </w:p>
    <w:p w:rsidR="00D41AAC" w:rsidRPr="009E3F59" w:rsidRDefault="00D41AAC"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PMingLiU" w:hAnsi="黑体"/>
          <w:sz w:val="24"/>
          <w:szCs w:val="24"/>
        </w:rPr>
      </w:pPr>
    </w:p>
    <w:p w:rsidR="009E3F59" w:rsidRPr="009E3F59" w:rsidRDefault="009E3F59"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PMingLiU" w:hAnsi="黑体"/>
          <w:sz w:val="24"/>
          <w:szCs w:val="24"/>
          <w:lang w:eastAsia="zh-CN"/>
        </w:rPr>
      </w:pPr>
    </w:p>
    <w:p w:rsidR="00702821" w:rsidRDefault="00702821" w:rsidP="00BC74FE">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480" w:lineRule="auto"/>
        <w:rPr>
          <w:rFonts w:ascii="黑体" w:eastAsia="黑体" w:hAnsi="黑体"/>
          <w:sz w:val="24"/>
          <w:szCs w:val="24"/>
          <w:lang w:val="zh-CN" w:eastAsia="zh-CN"/>
        </w:rPr>
      </w:pPr>
    </w:p>
    <w:sectPr w:rsidR="00702821" w:rsidSect="001654AB">
      <w:headerReference w:type="even" r:id="rId12"/>
      <w:headerReference w:type="default" r:id="rId13"/>
      <w:headerReference w:type="first" r:id="rId14"/>
      <w:pgSz w:w="11900" w:h="16840"/>
      <w:pgMar w:top="1440" w:right="1800" w:bottom="1440" w:left="1800" w:header="851" w:footer="992"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24C" w:rsidRDefault="003B024C">
      <w:r>
        <w:separator/>
      </w:r>
    </w:p>
  </w:endnote>
  <w:endnote w:type="continuationSeparator" w:id="0">
    <w:p w:rsidR="003B024C" w:rsidRDefault="003B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ngSong">
    <w:altName w:val="Times New Roman"/>
    <w:panose1 w:val="02010609060101010101"/>
    <w:charset w:val="00"/>
    <w:family w:val="roman"/>
    <w:pitch w:val="default"/>
  </w:font>
  <w:font w:name="Helvetic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24C" w:rsidRDefault="003B024C">
      <w:r>
        <w:separator/>
      </w:r>
    </w:p>
  </w:footnote>
  <w:footnote w:type="continuationSeparator" w:id="0">
    <w:p w:rsidR="003B024C" w:rsidRDefault="003B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40" w:rsidRDefault="003B024C">
    <w:pPr>
      <w:pStyle w:val="a8"/>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01094" o:spid="_x0000_s2051" type="#_x0000_t75" alt="D596A6187137DA9F3D39756CF071EC40" style="position:absolute;left:0;text-align:left;margin-left:0;margin-top:0;width:414.4pt;height:374.3pt;z-index:-251657216;mso-wrap-edited:f;mso-width-percent:0;mso-height-percent:0;mso-position-horizontal:center;mso-position-horizontal-relative:margin;mso-position-vertical:center;mso-position-vertical-relative:margin;mso-width-percent:0;mso-height-percent:0" o:allowincell="f">
          <v:imagedata r:id="rId1" o:title="D596A6187137DA9F3D39756CF071EC4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40" w:rsidRDefault="003B024C">
    <w:pPr>
      <w:pStyle w:val="a8"/>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01095" o:spid="_x0000_s2050" type="#_x0000_t75" alt="D596A6187137DA9F3D39756CF071EC40" style="position:absolute;left:0;text-align:left;margin-left:0;margin-top:0;width:414.4pt;height:374.3pt;z-index:-251656192;mso-wrap-edited:f;mso-width-percent:0;mso-height-percent:0;mso-position-horizontal:center;mso-position-horizontal-relative:margin;mso-position-vertical:center;mso-position-vertical-relative:margin;mso-width-percent:0;mso-height-percent:0" o:allowincell="f">
          <v:imagedata r:id="rId1" o:title="D596A6187137DA9F3D39756CF071EC4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40" w:rsidRDefault="003B024C">
    <w:pPr>
      <w:pStyle w:val="a8"/>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01093" o:spid="_x0000_s2049" type="#_x0000_t75" alt="D596A6187137DA9F3D39756CF071EC40" style="position:absolute;left:0;text-align:left;margin-left:0;margin-top:0;width:414.4pt;height:374.3pt;z-index:-251658240;mso-wrap-edited:f;mso-width-percent:0;mso-height-percent:0;mso-position-horizontal:center;mso-position-horizontal-relative:margin;mso-position-vertical:center;mso-position-vertical-relative:margin;mso-width-percent:0;mso-height-percent:0" o:allowincell="f">
          <v:imagedata r:id="rId1" o:title="D596A6187137DA9F3D39756CF071EC4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7FA4"/>
    <w:multiLevelType w:val="multilevel"/>
    <w:tmpl w:val="0870EFC4"/>
    <w:styleLink w:val="a"/>
    <w:lvl w:ilvl="0">
      <w:start w:val="1"/>
      <w:numFmt w:val="decimal"/>
      <w:lvlText w:val="%1."/>
      <w:lvlJc w:val="left"/>
      <w:pPr>
        <w:tabs>
          <w:tab w:val="num" w:pos="458"/>
        </w:tabs>
        <w:ind w:left="458" w:hanging="458"/>
      </w:pPr>
      <w:rPr>
        <w:rFonts w:ascii="FangSong" w:eastAsia="FangSong" w:hAnsi="FangSong" w:cs="FangSong"/>
        <w:position w:val="0"/>
        <w:sz w:val="24"/>
        <w:szCs w:val="24"/>
        <w:rtl w:val="0"/>
        <w:lang w:val="en-US" w:eastAsia="zh-TW"/>
      </w:rPr>
    </w:lvl>
    <w:lvl w:ilvl="1">
      <w:start w:val="1"/>
      <w:numFmt w:val="decimal"/>
      <w:lvlText w:val="%2."/>
      <w:lvlJc w:val="left"/>
      <w:pPr>
        <w:tabs>
          <w:tab w:val="num" w:pos="818"/>
        </w:tabs>
        <w:ind w:left="818" w:hanging="458"/>
      </w:pPr>
      <w:rPr>
        <w:rFonts w:ascii="Helvetica" w:eastAsia="Helvetica" w:hAnsi="Helvetica" w:cs="Helvetica"/>
        <w:position w:val="0"/>
        <w:sz w:val="28"/>
        <w:szCs w:val="28"/>
        <w:rtl w:val="0"/>
        <w:lang w:val="zh-TW" w:eastAsia="zh-TW"/>
      </w:rPr>
    </w:lvl>
    <w:lvl w:ilvl="2">
      <w:start w:val="1"/>
      <w:numFmt w:val="decimal"/>
      <w:lvlText w:val="%3."/>
      <w:lvlJc w:val="left"/>
      <w:pPr>
        <w:tabs>
          <w:tab w:val="num" w:pos="1178"/>
        </w:tabs>
        <w:ind w:left="1178" w:hanging="458"/>
      </w:pPr>
      <w:rPr>
        <w:rFonts w:ascii="Helvetica" w:eastAsia="Helvetica" w:hAnsi="Helvetica" w:cs="Helvetica"/>
        <w:position w:val="0"/>
        <w:sz w:val="28"/>
        <w:szCs w:val="28"/>
        <w:rtl w:val="0"/>
        <w:lang w:val="zh-TW" w:eastAsia="zh-TW"/>
      </w:rPr>
    </w:lvl>
    <w:lvl w:ilvl="3">
      <w:start w:val="1"/>
      <w:numFmt w:val="decimal"/>
      <w:lvlText w:val="%4."/>
      <w:lvlJc w:val="left"/>
      <w:pPr>
        <w:tabs>
          <w:tab w:val="num" w:pos="1538"/>
        </w:tabs>
        <w:ind w:left="1538" w:hanging="458"/>
      </w:pPr>
      <w:rPr>
        <w:rFonts w:ascii="Helvetica" w:eastAsia="Helvetica" w:hAnsi="Helvetica" w:cs="Helvetica"/>
        <w:position w:val="0"/>
        <w:sz w:val="28"/>
        <w:szCs w:val="28"/>
        <w:rtl w:val="0"/>
        <w:lang w:val="zh-TW" w:eastAsia="zh-TW"/>
      </w:rPr>
    </w:lvl>
    <w:lvl w:ilvl="4">
      <w:start w:val="1"/>
      <w:numFmt w:val="decimal"/>
      <w:lvlText w:val="%5."/>
      <w:lvlJc w:val="left"/>
      <w:pPr>
        <w:tabs>
          <w:tab w:val="num" w:pos="1898"/>
        </w:tabs>
        <w:ind w:left="1898" w:hanging="458"/>
      </w:pPr>
      <w:rPr>
        <w:rFonts w:ascii="Helvetica" w:eastAsia="Helvetica" w:hAnsi="Helvetica" w:cs="Helvetica"/>
        <w:position w:val="0"/>
        <w:sz w:val="28"/>
        <w:szCs w:val="28"/>
        <w:rtl w:val="0"/>
        <w:lang w:val="zh-TW" w:eastAsia="zh-TW"/>
      </w:rPr>
    </w:lvl>
    <w:lvl w:ilvl="5">
      <w:start w:val="1"/>
      <w:numFmt w:val="decimal"/>
      <w:lvlText w:val="%6."/>
      <w:lvlJc w:val="left"/>
      <w:pPr>
        <w:tabs>
          <w:tab w:val="num" w:pos="2258"/>
        </w:tabs>
        <w:ind w:left="2258" w:hanging="458"/>
      </w:pPr>
      <w:rPr>
        <w:rFonts w:ascii="Helvetica" w:eastAsia="Helvetica" w:hAnsi="Helvetica" w:cs="Helvetica"/>
        <w:position w:val="0"/>
        <w:sz w:val="28"/>
        <w:szCs w:val="28"/>
        <w:rtl w:val="0"/>
        <w:lang w:val="zh-TW" w:eastAsia="zh-TW"/>
      </w:rPr>
    </w:lvl>
    <w:lvl w:ilvl="6">
      <w:start w:val="1"/>
      <w:numFmt w:val="decimal"/>
      <w:lvlText w:val="%7."/>
      <w:lvlJc w:val="left"/>
      <w:pPr>
        <w:tabs>
          <w:tab w:val="num" w:pos="2618"/>
        </w:tabs>
        <w:ind w:left="2618" w:hanging="458"/>
      </w:pPr>
      <w:rPr>
        <w:rFonts w:ascii="Helvetica" w:eastAsia="Helvetica" w:hAnsi="Helvetica" w:cs="Helvetica"/>
        <w:position w:val="0"/>
        <w:sz w:val="28"/>
        <w:szCs w:val="28"/>
        <w:rtl w:val="0"/>
        <w:lang w:val="zh-TW" w:eastAsia="zh-TW"/>
      </w:rPr>
    </w:lvl>
    <w:lvl w:ilvl="7">
      <w:start w:val="1"/>
      <w:numFmt w:val="decimal"/>
      <w:lvlText w:val="%8."/>
      <w:lvlJc w:val="left"/>
      <w:pPr>
        <w:tabs>
          <w:tab w:val="num" w:pos="2978"/>
        </w:tabs>
        <w:ind w:left="2978" w:hanging="458"/>
      </w:pPr>
      <w:rPr>
        <w:rFonts w:ascii="Helvetica" w:eastAsia="Helvetica" w:hAnsi="Helvetica" w:cs="Helvetica"/>
        <w:position w:val="0"/>
        <w:sz w:val="28"/>
        <w:szCs w:val="28"/>
        <w:rtl w:val="0"/>
        <w:lang w:val="zh-TW" w:eastAsia="zh-TW"/>
      </w:rPr>
    </w:lvl>
    <w:lvl w:ilvl="8">
      <w:start w:val="1"/>
      <w:numFmt w:val="decimal"/>
      <w:lvlText w:val="%9."/>
      <w:lvlJc w:val="left"/>
      <w:pPr>
        <w:tabs>
          <w:tab w:val="num" w:pos="3338"/>
        </w:tabs>
        <w:ind w:left="3338" w:hanging="458"/>
      </w:pPr>
      <w:rPr>
        <w:rFonts w:ascii="Helvetica" w:eastAsia="Helvetica" w:hAnsi="Helvetica" w:cs="Helvetica"/>
        <w:position w:val="0"/>
        <w:sz w:val="28"/>
        <w:szCs w:val="28"/>
        <w:rtl w:val="0"/>
        <w:lang w:val="zh-TW" w:eastAsia="zh-TW"/>
      </w:rPr>
    </w:lvl>
  </w:abstractNum>
  <w:abstractNum w:abstractNumId="1" w15:restartNumberingAfterBreak="0">
    <w:nsid w:val="15644CF1"/>
    <w:multiLevelType w:val="hybridMultilevel"/>
    <w:tmpl w:val="A916488C"/>
    <w:lvl w:ilvl="0" w:tplc="8BA492C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91284"/>
    <w:multiLevelType w:val="hybridMultilevel"/>
    <w:tmpl w:val="4D94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B7FDA"/>
    <w:multiLevelType w:val="hybridMultilevel"/>
    <w:tmpl w:val="62C2154C"/>
    <w:lvl w:ilvl="0" w:tplc="C71C02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377990"/>
    <w:multiLevelType w:val="hybridMultilevel"/>
    <w:tmpl w:val="07825A94"/>
    <w:lvl w:ilvl="0" w:tplc="083C354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40A57"/>
    <w:multiLevelType w:val="hybridMultilevel"/>
    <w:tmpl w:val="73C610E0"/>
    <w:lvl w:ilvl="0" w:tplc="C8B0C23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365C1D83"/>
    <w:multiLevelType w:val="multilevel"/>
    <w:tmpl w:val="A5CC004E"/>
    <w:lvl w:ilvl="0">
      <w:start w:val="1"/>
      <w:numFmt w:val="decimal"/>
      <w:lvlText w:val="%1."/>
      <w:lvlJc w:val="left"/>
      <w:pPr>
        <w:tabs>
          <w:tab w:val="num" w:pos="458"/>
        </w:tabs>
        <w:ind w:left="458" w:hanging="458"/>
      </w:pPr>
      <w:rPr>
        <w:rFonts w:ascii="Helvetica" w:eastAsia="Helvetica" w:hAnsi="Helvetica" w:cs="Helvetica"/>
        <w:position w:val="0"/>
        <w:sz w:val="28"/>
        <w:szCs w:val="28"/>
        <w:rtl w:val="0"/>
        <w:lang w:val="zh-TW" w:eastAsia="zh-TW"/>
      </w:rPr>
    </w:lvl>
    <w:lvl w:ilvl="1">
      <w:start w:val="1"/>
      <w:numFmt w:val="decimal"/>
      <w:lvlText w:val="%2."/>
      <w:lvlJc w:val="left"/>
      <w:pPr>
        <w:tabs>
          <w:tab w:val="num" w:pos="818"/>
        </w:tabs>
        <w:ind w:left="818" w:hanging="458"/>
      </w:pPr>
      <w:rPr>
        <w:rFonts w:ascii="Helvetica" w:eastAsia="Helvetica" w:hAnsi="Helvetica" w:cs="Helvetica"/>
        <w:position w:val="0"/>
        <w:sz w:val="28"/>
        <w:szCs w:val="28"/>
        <w:rtl w:val="0"/>
        <w:lang w:val="zh-TW" w:eastAsia="zh-TW"/>
      </w:rPr>
    </w:lvl>
    <w:lvl w:ilvl="2">
      <w:start w:val="1"/>
      <w:numFmt w:val="decimal"/>
      <w:lvlText w:val="%3."/>
      <w:lvlJc w:val="left"/>
      <w:pPr>
        <w:tabs>
          <w:tab w:val="num" w:pos="1178"/>
        </w:tabs>
        <w:ind w:left="1178" w:hanging="458"/>
      </w:pPr>
      <w:rPr>
        <w:rFonts w:ascii="Helvetica" w:eastAsia="Helvetica" w:hAnsi="Helvetica" w:cs="Helvetica"/>
        <w:position w:val="0"/>
        <w:sz w:val="28"/>
        <w:szCs w:val="28"/>
        <w:rtl w:val="0"/>
        <w:lang w:val="zh-TW" w:eastAsia="zh-TW"/>
      </w:rPr>
    </w:lvl>
    <w:lvl w:ilvl="3">
      <w:start w:val="1"/>
      <w:numFmt w:val="decimal"/>
      <w:lvlText w:val="%4."/>
      <w:lvlJc w:val="left"/>
      <w:pPr>
        <w:tabs>
          <w:tab w:val="num" w:pos="1538"/>
        </w:tabs>
        <w:ind w:left="1538" w:hanging="458"/>
      </w:pPr>
      <w:rPr>
        <w:rFonts w:ascii="Helvetica" w:eastAsia="Helvetica" w:hAnsi="Helvetica" w:cs="Helvetica"/>
        <w:position w:val="0"/>
        <w:sz w:val="28"/>
        <w:szCs w:val="28"/>
        <w:rtl w:val="0"/>
        <w:lang w:val="zh-TW" w:eastAsia="zh-TW"/>
      </w:rPr>
    </w:lvl>
    <w:lvl w:ilvl="4">
      <w:start w:val="1"/>
      <w:numFmt w:val="decimal"/>
      <w:lvlText w:val="%5."/>
      <w:lvlJc w:val="left"/>
      <w:pPr>
        <w:tabs>
          <w:tab w:val="num" w:pos="1898"/>
        </w:tabs>
        <w:ind w:left="1898" w:hanging="458"/>
      </w:pPr>
      <w:rPr>
        <w:rFonts w:ascii="Helvetica" w:eastAsia="Helvetica" w:hAnsi="Helvetica" w:cs="Helvetica"/>
        <w:position w:val="0"/>
        <w:sz w:val="28"/>
        <w:szCs w:val="28"/>
        <w:rtl w:val="0"/>
        <w:lang w:val="zh-TW" w:eastAsia="zh-TW"/>
      </w:rPr>
    </w:lvl>
    <w:lvl w:ilvl="5">
      <w:start w:val="1"/>
      <w:numFmt w:val="decimal"/>
      <w:lvlText w:val="%6."/>
      <w:lvlJc w:val="left"/>
      <w:pPr>
        <w:tabs>
          <w:tab w:val="num" w:pos="2258"/>
        </w:tabs>
        <w:ind w:left="2258" w:hanging="458"/>
      </w:pPr>
      <w:rPr>
        <w:rFonts w:ascii="Helvetica" w:eastAsia="Helvetica" w:hAnsi="Helvetica" w:cs="Helvetica"/>
        <w:position w:val="0"/>
        <w:sz w:val="28"/>
        <w:szCs w:val="28"/>
        <w:rtl w:val="0"/>
        <w:lang w:val="zh-TW" w:eastAsia="zh-TW"/>
      </w:rPr>
    </w:lvl>
    <w:lvl w:ilvl="6">
      <w:start w:val="1"/>
      <w:numFmt w:val="decimal"/>
      <w:lvlText w:val="%7."/>
      <w:lvlJc w:val="left"/>
      <w:pPr>
        <w:tabs>
          <w:tab w:val="num" w:pos="2618"/>
        </w:tabs>
        <w:ind w:left="2618" w:hanging="458"/>
      </w:pPr>
      <w:rPr>
        <w:rFonts w:ascii="Helvetica" w:eastAsia="Helvetica" w:hAnsi="Helvetica" w:cs="Helvetica"/>
        <w:position w:val="0"/>
        <w:sz w:val="28"/>
        <w:szCs w:val="28"/>
        <w:rtl w:val="0"/>
        <w:lang w:val="zh-TW" w:eastAsia="zh-TW"/>
      </w:rPr>
    </w:lvl>
    <w:lvl w:ilvl="7">
      <w:start w:val="1"/>
      <w:numFmt w:val="decimal"/>
      <w:lvlText w:val="%8."/>
      <w:lvlJc w:val="left"/>
      <w:pPr>
        <w:tabs>
          <w:tab w:val="num" w:pos="2978"/>
        </w:tabs>
        <w:ind w:left="2978" w:hanging="458"/>
      </w:pPr>
      <w:rPr>
        <w:rFonts w:ascii="Helvetica" w:eastAsia="Helvetica" w:hAnsi="Helvetica" w:cs="Helvetica"/>
        <w:position w:val="0"/>
        <w:sz w:val="28"/>
        <w:szCs w:val="28"/>
        <w:rtl w:val="0"/>
        <w:lang w:val="zh-TW" w:eastAsia="zh-TW"/>
      </w:rPr>
    </w:lvl>
    <w:lvl w:ilvl="8">
      <w:start w:val="1"/>
      <w:numFmt w:val="decimal"/>
      <w:lvlText w:val="%9."/>
      <w:lvlJc w:val="left"/>
      <w:pPr>
        <w:tabs>
          <w:tab w:val="num" w:pos="3338"/>
        </w:tabs>
        <w:ind w:left="3338" w:hanging="458"/>
      </w:pPr>
      <w:rPr>
        <w:rFonts w:ascii="Helvetica" w:eastAsia="Helvetica" w:hAnsi="Helvetica" w:cs="Helvetica"/>
        <w:position w:val="0"/>
        <w:sz w:val="28"/>
        <w:szCs w:val="28"/>
        <w:rtl w:val="0"/>
        <w:lang w:val="zh-TW" w:eastAsia="zh-TW"/>
      </w:rPr>
    </w:lvl>
  </w:abstractNum>
  <w:abstractNum w:abstractNumId="7" w15:restartNumberingAfterBreak="0">
    <w:nsid w:val="3B86397A"/>
    <w:multiLevelType w:val="hybridMultilevel"/>
    <w:tmpl w:val="6270BD9A"/>
    <w:lvl w:ilvl="0" w:tplc="9372FA06">
      <w:start w:val="1"/>
      <w:numFmt w:val="decimal"/>
      <w:lvlText w:val="%1."/>
      <w:lvlJc w:val="left"/>
      <w:pPr>
        <w:ind w:left="1200" w:hanging="24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419959EA"/>
    <w:multiLevelType w:val="hybridMultilevel"/>
    <w:tmpl w:val="1F181C5C"/>
    <w:lvl w:ilvl="0" w:tplc="7590B002">
      <w:start w:val="1"/>
      <w:numFmt w:val="decimal"/>
      <w:lvlText w:val="%1."/>
      <w:lvlJc w:val="left"/>
      <w:pPr>
        <w:ind w:left="360" w:hanging="24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42370A26"/>
    <w:multiLevelType w:val="hybridMultilevel"/>
    <w:tmpl w:val="5B347012"/>
    <w:lvl w:ilvl="0" w:tplc="9372FA06">
      <w:start w:val="1"/>
      <w:numFmt w:val="decimal"/>
      <w:lvlText w:val="%1."/>
      <w:lvlJc w:val="left"/>
      <w:pPr>
        <w:ind w:left="600" w:hanging="2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62A5E"/>
    <w:multiLevelType w:val="hybridMultilevel"/>
    <w:tmpl w:val="9AC879D0"/>
    <w:lvl w:ilvl="0" w:tplc="FD08D2CE">
      <w:start w:val="1"/>
      <w:numFmt w:val="decimal"/>
      <w:lvlText w:val="%1."/>
      <w:lvlJc w:val="left"/>
      <w:pPr>
        <w:ind w:left="840" w:hanging="24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4CDB424F"/>
    <w:multiLevelType w:val="hybridMultilevel"/>
    <w:tmpl w:val="91BA15AA"/>
    <w:lvl w:ilvl="0" w:tplc="274AAFE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BB1705"/>
    <w:multiLevelType w:val="hybridMultilevel"/>
    <w:tmpl w:val="1422B78A"/>
    <w:lvl w:ilvl="0" w:tplc="681E9D1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77A2620D"/>
    <w:multiLevelType w:val="hybridMultilevel"/>
    <w:tmpl w:val="8B526966"/>
    <w:lvl w:ilvl="0" w:tplc="987AF72A">
      <w:start w:val="1"/>
      <w:numFmt w:val="decimal"/>
      <w:lvlText w:val="（%1）"/>
      <w:lvlJc w:val="left"/>
      <w:pPr>
        <w:ind w:left="1440" w:hanging="60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6"/>
  </w:num>
  <w:num w:numId="2">
    <w:abstractNumId w:val="0"/>
  </w:num>
  <w:num w:numId="3">
    <w:abstractNumId w:val="5"/>
  </w:num>
  <w:num w:numId="4">
    <w:abstractNumId w:val="11"/>
  </w:num>
  <w:num w:numId="5">
    <w:abstractNumId w:val="12"/>
  </w:num>
  <w:num w:numId="6">
    <w:abstractNumId w:val="8"/>
  </w:num>
  <w:num w:numId="7">
    <w:abstractNumId w:val="1"/>
  </w:num>
  <w:num w:numId="8">
    <w:abstractNumId w:val="4"/>
  </w:num>
  <w:num w:numId="9">
    <w:abstractNumId w:val="2"/>
  </w:num>
  <w:num w:numId="10">
    <w:abstractNumId w:val="9"/>
  </w:num>
  <w:num w:numId="11">
    <w:abstractNumId w:val="7"/>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4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02821"/>
    <w:rsid w:val="0007188A"/>
    <w:rsid w:val="00110BCE"/>
    <w:rsid w:val="00120AFF"/>
    <w:rsid w:val="00155CFA"/>
    <w:rsid w:val="001654AB"/>
    <w:rsid w:val="00184509"/>
    <w:rsid w:val="001D7194"/>
    <w:rsid w:val="00217D45"/>
    <w:rsid w:val="002303FA"/>
    <w:rsid w:val="0027766B"/>
    <w:rsid w:val="00280197"/>
    <w:rsid w:val="00302C06"/>
    <w:rsid w:val="00357F34"/>
    <w:rsid w:val="00387E89"/>
    <w:rsid w:val="003B024C"/>
    <w:rsid w:val="00464EF0"/>
    <w:rsid w:val="004C2553"/>
    <w:rsid w:val="004E4B8D"/>
    <w:rsid w:val="005C1125"/>
    <w:rsid w:val="00602BA5"/>
    <w:rsid w:val="00623B48"/>
    <w:rsid w:val="00654DBC"/>
    <w:rsid w:val="00686357"/>
    <w:rsid w:val="00693AA3"/>
    <w:rsid w:val="006B0D8D"/>
    <w:rsid w:val="00702821"/>
    <w:rsid w:val="00757150"/>
    <w:rsid w:val="007704AE"/>
    <w:rsid w:val="007F2DD5"/>
    <w:rsid w:val="0084552E"/>
    <w:rsid w:val="008A0BAF"/>
    <w:rsid w:val="008B3A40"/>
    <w:rsid w:val="008D5DC5"/>
    <w:rsid w:val="009475B7"/>
    <w:rsid w:val="00985F32"/>
    <w:rsid w:val="009966CC"/>
    <w:rsid w:val="009A7CA5"/>
    <w:rsid w:val="009E0AE0"/>
    <w:rsid w:val="009E3F59"/>
    <w:rsid w:val="00AF60E5"/>
    <w:rsid w:val="00BC74FE"/>
    <w:rsid w:val="00BE782E"/>
    <w:rsid w:val="00C2266C"/>
    <w:rsid w:val="00C271EE"/>
    <w:rsid w:val="00C477A7"/>
    <w:rsid w:val="00D35266"/>
    <w:rsid w:val="00D41AAC"/>
    <w:rsid w:val="00D647CD"/>
    <w:rsid w:val="00DC711E"/>
    <w:rsid w:val="00EA22CA"/>
    <w:rsid w:val="00EE108A"/>
    <w:rsid w:val="00F31EBF"/>
    <w:rsid w:val="00F848E7"/>
    <w:rsid w:val="00F9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B75C3E9-25BA-4530-A761-DB0E9A27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页眉与页脚"/>
    <w:pPr>
      <w:tabs>
        <w:tab w:val="right" w:pos="9020"/>
      </w:tabs>
    </w:pPr>
    <w:rPr>
      <w:rFonts w:ascii="Helvetica" w:hAnsi="Arial Unicode MS" w:cs="Arial Unicode MS"/>
      <w:color w:val="000000"/>
      <w:sz w:val="24"/>
      <w:szCs w:val="24"/>
    </w:rPr>
  </w:style>
  <w:style w:type="paragraph" w:customStyle="1" w:styleId="A6">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
    <w:name w:val="Default"/>
    <w:pPr>
      <w:widowControl w:val="0"/>
      <w:jc w:val="both"/>
    </w:pPr>
    <w:rPr>
      <w:rFonts w:ascii="FangSong" w:eastAsia="FangSong" w:hAnsi="FangSong" w:cs="FangSong"/>
      <w:color w:val="000000"/>
      <w:sz w:val="24"/>
      <w:szCs w:val="24"/>
      <w:u w:color="000000"/>
    </w:rPr>
  </w:style>
  <w:style w:type="numbering" w:customStyle="1" w:styleId="a">
    <w:name w:val="编号"/>
    <w:pPr>
      <w:numPr>
        <w:numId w:val="2"/>
      </w:numPr>
    </w:pPr>
  </w:style>
  <w:style w:type="paragraph" w:customStyle="1" w:styleId="a7">
    <w:name w:val="默认"/>
    <w:rPr>
      <w:rFonts w:ascii="Helvetica" w:hAnsi="Arial Unicode MS" w:cs="Arial Unicode MS"/>
      <w:color w:val="000000"/>
      <w:sz w:val="22"/>
      <w:szCs w:val="22"/>
      <w:lang w:val="zh-TW" w:eastAsia="zh-TW"/>
    </w:rPr>
  </w:style>
  <w:style w:type="paragraph" w:styleId="a8">
    <w:name w:val="header"/>
    <w:basedOn w:val="a0"/>
    <w:link w:val="a9"/>
    <w:uiPriority w:val="99"/>
    <w:unhideWhenUsed/>
    <w:rsid w:val="0007188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07188A"/>
    <w:rPr>
      <w:sz w:val="18"/>
      <w:szCs w:val="18"/>
      <w:lang w:eastAsia="en-US"/>
    </w:rPr>
  </w:style>
  <w:style w:type="paragraph" w:styleId="aa">
    <w:name w:val="footer"/>
    <w:basedOn w:val="a0"/>
    <w:link w:val="ab"/>
    <w:uiPriority w:val="99"/>
    <w:unhideWhenUsed/>
    <w:rsid w:val="0007188A"/>
    <w:pPr>
      <w:tabs>
        <w:tab w:val="center" w:pos="4153"/>
        <w:tab w:val="right" w:pos="8306"/>
      </w:tabs>
      <w:snapToGrid w:val="0"/>
    </w:pPr>
    <w:rPr>
      <w:sz w:val="18"/>
      <w:szCs w:val="18"/>
    </w:rPr>
  </w:style>
  <w:style w:type="character" w:customStyle="1" w:styleId="ab">
    <w:name w:val="页脚 字符"/>
    <w:basedOn w:val="a1"/>
    <w:link w:val="aa"/>
    <w:uiPriority w:val="99"/>
    <w:rsid w:val="0007188A"/>
    <w:rPr>
      <w:sz w:val="18"/>
      <w:szCs w:val="18"/>
      <w:lang w:eastAsia="en-US"/>
    </w:rPr>
  </w:style>
  <w:style w:type="paragraph" w:styleId="ac">
    <w:name w:val="List Paragraph"/>
    <w:basedOn w:val="a0"/>
    <w:uiPriority w:val="34"/>
    <w:qFormat/>
    <w:rsid w:val="007F2DD5"/>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both"/>
    </w:pPr>
    <w:rPr>
      <w:rFonts w:asciiTheme="minorHAnsi" w:hAnsiTheme="minorHAnsi" w:cstheme="minorBidi"/>
      <w:kern w:val="2"/>
      <w:sz w:val="21"/>
      <w:szCs w:val="22"/>
      <w:bdr w:val="none" w:sz="0" w:space="0" w:color="auto"/>
      <w:lang w:eastAsia="zh-CN"/>
    </w:rPr>
  </w:style>
  <w:style w:type="paragraph" w:styleId="ad">
    <w:name w:val="No Spacing"/>
    <w:link w:val="ae"/>
    <w:uiPriority w:val="1"/>
    <w:qFormat/>
    <w:rsid w:val="001654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sz w:val="22"/>
      <w:szCs w:val="22"/>
      <w:bdr w:val="none" w:sz="0" w:space="0" w:color="auto"/>
    </w:rPr>
  </w:style>
  <w:style w:type="character" w:customStyle="1" w:styleId="ae">
    <w:name w:val="无间隔 字符"/>
    <w:basedOn w:val="a1"/>
    <w:link w:val="ad"/>
    <w:uiPriority w:val="1"/>
    <w:rsid w:val="001654AB"/>
    <w:rPr>
      <w:rFonts w:ascii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6FD7B312B64768993FB0C1598CDF8D"/>
        <w:category>
          <w:name w:val="常规"/>
          <w:gallery w:val="placeholder"/>
        </w:category>
        <w:types>
          <w:type w:val="bbPlcHdr"/>
        </w:types>
        <w:behaviors>
          <w:behavior w:val="content"/>
        </w:behaviors>
        <w:guid w:val="{D2F015FF-0E79-417A-8B7C-A92A5291DFFD}"/>
      </w:docPartPr>
      <w:docPartBody>
        <w:p w:rsidR="00A6032E" w:rsidRDefault="00F00ADA" w:rsidP="00F00ADA">
          <w:pPr>
            <w:pStyle w:val="886FD7B312B64768993FB0C1598CDF8D"/>
          </w:pPr>
          <w:r>
            <w:rPr>
              <w:rFonts w:asciiTheme="majorHAnsi" w:eastAsiaTheme="majorEastAsia" w:hAnsiTheme="majorHAnsi" w:cstheme="majorBidi"/>
              <w:caps/>
              <w:color w:val="4472C4" w:themeColor="accent1"/>
              <w:sz w:val="80"/>
              <w:szCs w:val="80"/>
              <w:lang w:val="zh-CN"/>
            </w:rPr>
            <w:t>[文档标题]</w:t>
          </w:r>
        </w:p>
      </w:docPartBody>
    </w:docPart>
    <w:docPart>
      <w:docPartPr>
        <w:name w:val="C93DE239C3D04EB98FF73B9B76012EB0"/>
        <w:category>
          <w:name w:val="常规"/>
          <w:gallery w:val="placeholder"/>
        </w:category>
        <w:types>
          <w:type w:val="bbPlcHdr"/>
        </w:types>
        <w:behaviors>
          <w:behavior w:val="content"/>
        </w:behaviors>
        <w:guid w:val="{841919BB-4AB0-4AD0-BAC2-05F4ED6645EB}"/>
      </w:docPartPr>
      <w:docPartBody>
        <w:p w:rsidR="00A6032E" w:rsidRDefault="00F00ADA" w:rsidP="00F00ADA">
          <w:pPr>
            <w:pStyle w:val="C93DE239C3D04EB98FF73B9B76012EB0"/>
          </w:pPr>
          <w:r>
            <w:rPr>
              <w:color w:val="4472C4" w:themeColor="accent1"/>
              <w:sz w:val="28"/>
              <w:szCs w:val="28"/>
              <w:lang w:val="zh-CN"/>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ngSong">
    <w:altName w:val="Times New Roman"/>
    <w:panose1 w:val="02010609060101010101"/>
    <w:charset w:val="00"/>
    <w:family w:val="roman"/>
    <w:pitch w:val="default"/>
  </w:font>
  <w:font w:name="Helvetic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DA"/>
    <w:rsid w:val="004E2159"/>
    <w:rsid w:val="00580332"/>
    <w:rsid w:val="005958A5"/>
    <w:rsid w:val="007E083F"/>
    <w:rsid w:val="009D3530"/>
    <w:rsid w:val="00A23DDA"/>
    <w:rsid w:val="00A6032E"/>
    <w:rsid w:val="00D2004F"/>
    <w:rsid w:val="00F0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6FD7B312B64768993FB0C1598CDF8D">
    <w:name w:val="886FD7B312B64768993FB0C1598CDF8D"/>
    <w:rsid w:val="00F00ADA"/>
    <w:pPr>
      <w:widowControl w:val="0"/>
      <w:jc w:val="both"/>
    </w:pPr>
  </w:style>
  <w:style w:type="paragraph" w:customStyle="1" w:styleId="C93DE239C3D04EB98FF73B9B76012EB0">
    <w:name w:val="C93DE239C3D04EB98FF73B9B76012EB0"/>
    <w:rsid w:val="00F00A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2017-10-27T00:00:00</PublishDate>
  <Abstract/>
  <CompanyAddress>温州肯恩大学中文辩论队</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C90CAC-F403-2D4E-91AE-BC2B0E4D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12</Pages>
  <Words>572</Words>
  <Characters>3264</Characters>
  <Application>Microsoft Office Word</Application>
  <DocSecurity>0</DocSecurity>
  <Lines>27</Lines>
  <Paragraphs>7</Paragraphs>
  <ScaleCrop>false</ScaleCrop>
  <Company>温州肯恩大学中文辩论社</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温州肯恩大学中文辩论社  社团章程</dc:title>
  <dc:subject>2017修订版</dc:subject>
  <cp:lastModifiedBy>储嘉懿</cp:lastModifiedBy>
  <cp:revision>15</cp:revision>
  <dcterms:created xsi:type="dcterms:W3CDTF">2015-09-28T01:10:00Z</dcterms:created>
  <dcterms:modified xsi:type="dcterms:W3CDTF">2019-02-20T17:03:00Z</dcterms:modified>
</cp:coreProperties>
</file>