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534D9" w14:textId="77777777" w:rsidR="00BB7369" w:rsidRDefault="00000000">
      <w:pPr>
        <w:rPr>
          <w:b/>
          <w:bCs/>
          <w:sz w:val="44"/>
          <w:szCs w:val="44"/>
        </w:rPr>
      </w:pPr>
      <w:r>
        <w:rPr>
          <w:noProof/>
        </w:rPr>
        <w:drawing>
          <wp:anchor distT="0" distB="0" distL="114300" distR="114300" simplePos="0" relativeHeight="251659264" behindDoc="0" locked="0" layoutInCell="1" allowOverlap="1" wp14:anchorId="6CA69E81" wp14:editId="4F1BA0EE">
            <wp:simplePos x="0" y="0"/>
            <wp:positionH relativeFrom="column">
              <wp:posOffset>2265680</wp:posOffset>
            </wp:positionH>
            <wp:positionV relativeFrom="paragraph">
              <wp:posOffset>17145</wp:posOffset>
            </wp:positionV>
            <wp:extent cx="942975" cy="894715"/>
            <wp:effectExtent l="0" t="0" r="9525" b="635"/>
            <wp:wrapNone/>
            <wp:docPr id="1566470777" name="图片 1" descr="CLS_logo-2color---W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470777" name="图片 1" descr="CLS_logo-2color---WKU"/>
                    <pic:cNvPicPr>
                      <a:picLocks noChangeAspect="1" noChangeArrowheads="1"/>
                    </pic:cNvPicPr>
                  </pic:nvPicPr>
                  <pic:blipFill>
                    <a:blip r:embed="rId8">
                      <a:extLst>
                        <a:ext uri="{28A0092B-C50C-407E-A947-70E740481C1C}">
                          <a14:useLocalDpi xmlns:a14="http://schemas.microsoft.com/office/drawing/2010/main" val="0"/>
                        </a:ext>
                      </a:extLst>
                    </a:blip>
                    <a:srcRect r="73071"/>
                    <a:stretch>
                      <a:fillRect/>
                    </a:stretch>
                  </pic:blipFill>
                  <pic:spPr>
                    <a:xfrm>
                      <a:off x="0" y="0"/>
                      <a:ext cx="942975" cy="894715"/>
                    </a:xfrm>
                    <a:prstGeom prst="rect">
                      <a:avLst/>
                    </a:prstGeom>
                    <a:noFill/>
                    <a:ln>
                      <a:noFill/>
                    </a:ln>
                  </pic:spPr>
                </pic:pic>
              </a:graphicData>
            </a:graphic>
          </wp:anchor>
        </w:drawing>
      </w:r>
    </w:p>
    <w:p w14:paraId="01B95868" w14:textId="77777777" w:rsidR="00BB7369" w:rsidRDefault="00BB7369">
      <w:pPr>
        <w:rPr>
          <w:b/>
          <w:bCs/>
          <w:sz w:val="44"/>
          <w:szCs w:val="44"/>
        </w:rPr>
      </w:pPr>
    </w:p>
    <w:p w14:paraId="3E812CA7" w14:textId="77777777" w:rsidR="00BB7369" w:rsidRDefault="00BB7369">
      <w:pPr>
        <w:rPr>
          <w:b/>
          <w:bCs/>
          <w:sz w:val="44"/>
          <w:szCs w:val="44"/>
        </w:rPr>
      </w:pPr>
    </w:p>
    <w:p w14:paraId="7C9AD636" w14:textId="77777777" w:rsidR="00BB7369" w:rsidRDefault="00BB7369">
      <w:pPr>
        <w:rPr>
          <w:b/>
          <w:bCs/>
          <w:sz w:val="44"/>
          <w:szCs w:val="44"/>
        </w:rPr>
      </w:pPr>
    </w:p>
    <w:p w14:paraId="5B18DAC3" w14:textId="77777777" w:rsidR="00BB7369" w:rsidRDefault="00BB7369">
      <w:pPr>
        <w:rPr>
          <w:b/>
          <w:bCs/>
          <w:sz w:val="44"/>
          <w:szCs w:val="44"/>
        </w:rPr>
      </w:pPr>
    </w:p>
    <w:p w14:paraId="4EF1FC2B" w14:textId="77777777" w:rsidR="006E19DD" w:rsidRDefault="00000000">
      <w:pPr>
        <w:jc w:val="center"/>
        <w:rPr>
          <w:b/>
          <w:bCs/>
          <w:sz w:val="44"/>
          <w:szCs w:val="44"/>
        </w:rPr>
      </w:pPr>
      <w:proofErr w:type="gramStart"/>
      <w:r>
        <w:rPr>
          <w:rFonts w:hint="eastAsia"/>
          <w:b/>
          <w:bCs/>
          <w:sz w:val="44"/>
          <w:szCs w:val="44"/>
        </w:rPr>
        <w:t>温州肯恩大学</w:t>
      </w:r>
      <w:proofErr w:type="gramEnd"/>
    </w:p>
    <w:p w14:paraId="74B82243" w14:textId="77777777" w:rsidR="006E19DD" w:rsidRDefault="006E19DD">
      <w:pPr>
        <w:jc w:val="center"/>
        <w:rPr>
          <w:b/>
          <w:bCs/>
          <w:sz w:val="44"/>
          <w:szCs w:val="44"/>
        </w:rPr>
      </w:pPr>
    </w:p>
    <w:p w14:paraId="638D6280" w14:textId="3463D391" w:rsidR="00BB7369" w:rsidRDefault="006E19DD">
      <w:pPr>
        <w:jc w:val="center"/>
        <w:rPr>
          <w:b/>
          <w:bCs/>
          <w:sz w:val="44"/>
          <w:szCs w:val="44"/>
        </w:rPr>
      </w:pPr>
      <w:r>
        <w:rPr>
          <w:rFonts w:hint="eastAsia"/>
          <w:b/>
          <w:bCs/>
          <w:sz w:val="44"/>
          <w:szCs w:val="44"/>
        </w:rPr>
        <w:t>创新实践与公共健康协会</w:t>
      </w:r>
    </w:p>
    <w:p w14:paraId="4208A569" w14:textId="77777777" w:rsidR="00BB7369" w:rsidRDefault="00BB7369">
      <w:pPr>
        <w:jc w:val="center"/>
        <w:rPr>
          <w:b/>
          <w:bCs/>
          <w:sz w:val="44"/>
          <w:szCs w:val="44"/>
        </w:rPr>
      </w:pPr>
    </w:p>
    <w:p w14:paraId="60BE8FF9" w14:textId="77777777" w:rsidR="00BB7369" w:rsidRDefault="00000000">
      <w:pPr>
        <w:jc w:val="center"/>
        <w:rPr>
          <w:b/>
          <w:bCs/>
          <w:sz w:val="44"/>
          <w:szCs w:val="44"/>
        </w:rPr>
      </w:pPr>
      <w:r>
        <w:rPr>
          <w:rFonts w:hint="eastAsia"/>
          <w:b/>
          <w:bCs/>
          <w:sz w:val="44"/>
          <w:szCs w:val="44"/>
        </w:rPr>
        <w:t>社团章程</w:t>
      </w:r>
    </w:p>
    <w:p w14:paraId="09A633B4" w14:textId="77777777" w:rsidR="00BB7369" w:rsidRDefault="00BB7369">
      <w:pPr>
        <w:jc w:val="center"/>
        <w:rPr>
          <w:b/>
          <w:bCs/>
          <w:sz w:val="44"/>
          <w:szCs w:val="44"/>
        </w:rPr>
      </w:pPr>
    </w:p>
    <w:p w14:paraId="481A379D" w14:textId="77777777" w:rsidR="00BB7369" w:rsidRDefault="00BB7369">
      <w:pPr>
        <w:jc w:val="center"/>
        <w:rPr>
          <w:b/>
          <w:bCs/>
          <w:sz w:val="44"/>
          <w:szCs w:val="44"/>
        </w:rPr>
        <w:sectPr w:rsidR="00BB7369">
          <w:footerReference w:type="default" r:id="rId9"/>
          <w:pgSz w:w="11906" w:h="16838"/>
          <w:pgMar w:top="1440" w:right="1800" w:bottom="1440" w:left="1800" w:header="851" w:footer="992" w:gutter="0"/>
          <w:cols w:space="720"/>
          <w:docGrid w:type="lines" w:linePitch="312"/>
        </w:sectPr>
      </w:pPr>
    </w:p>
    <w:p w14:paraId="30D456DB" w14:textId="77777777" w:rsidR="00BB7369" w:rsidRDefault="00000000">
      <w:pPr>
        <w:jc w:val="center"/>
        <w:rPr>
          <w:b/>
          <w:bCs/>
        </w:rPr>
      </w:pPr>
      <w:r>
        <w:rPr>
          <w:rFonts w:hint="eastAsia"/>
          <w:b/>
          <w:bCs/>
        </w:rPr>
        <w:lastRenderedPageBreak/>
        <w:t>目录</w:t>
      </w:r>
    </w:p>
    <w:p w14:paraId="5D14DAB6" w14:textId="77777777" w:rsidR="00BB7369" w:rsidRDefault="00000000">
      <w:pPr>
        <w:numPr>
          <w:ilvl w:val="0"/>
          <w:numId w:val="1"/>
        </w:numPr>
      </w:pPr>
      <w:r>
        <w:rPr>
          <w:rFonts w:hint="eastAsia"/>
        </w:rPr>
        <w:t xml:space="preserve">   </w:t>
      </w:r>
      <w:r>
        <w:rPr>
          <w:rFonts w:hint="eastAsia"/>
        </w:rPr>
        <w:t>总则</w:t>
      </w:r>
    </w:p>
    <w:p w14:paraId="04175914" w14:textId="77777777" w:rsidR="00BB7369" w:rsidRDefault="00000000">
      <w:pPr>
        <w:numPr>
          <w:ilvl w:val="0"/>
          <w:numId w:val="1"/>
        </w:numPr>
      </w:pPr>
      <w:r>
        <w:rPr>
          <w:rFonts w:hint="eastAsia"/>
        </w:rPr>
        <w:t xml:space="preserve">   </w:t>
      </w:r>
      <w:r>
        <w:rPr>
          <w:rFonts w:hint="eastAsia"/>
        </w:rPr>
        <w:t>会员</w:t>
      </w:r>
    </w:p>
    <w:p w14:paraId="0EC10965" w14:textId="77777777" w:rsidR="00BB7369" w:rsidRDefault="00000000">
      <w:pPr>
        <w:numPr>
          <w:ilvl w:val="0"/>
          <w:numId w:val="1"/>
        </w:numPr>
      </w:pPr>
      <w:r>
        <w:rPr>
          <w:rFonts w:hint="eastAsia"/>
        </w:rPr>
        <w:t xml:space="preserve">   </w:t>
      </w:r>
      <w:r>
        <w:rPr>
          <w:rFonts w:hint="eastAsia"/>
        </w:rPr>
        <w:t>组织机构与职能</w:t>
      </w:r>
    </w:p>
    <w:p w14:paraId="1E9212DA" w14:textId="77777777" w:rsidR="00BB7369" w:rsidRDefault="00000000">
      <w:pPr>
        <w:numPr>
          <w:ilvl w:val="0"/>
          <w:numId w:val="1"/>
        </w:numPr>
      </w:pPr>
      <w:r>
        <w:rPr>
          <w:rFonts w:hint="eastAsia"/>
        </w:rPr>
        <w:t xml:space="preserve">   </w:t>
      </w:r>
      <w:r>
        <w:rPr>
          <w:rFonts w:hint="eastAsia"/>
        </w:rPr>
        <w:t>各部门职责</w:t>
      </w:r>
    </w:p>
    <w:p w14:paraId="64EA00A5" w14:textId="2558CB7A" w:rsidR="00BB7369" w:rsidRDefault="000B698C">
      <w:r>
        <w:rPr>
          <w:rFonts w:hint="eastAsia"/>
        </w:rPr>
        <w:t>第五章</w:t>
      </w:r>
      <w:r>
        <w:tab/>
      </w:r>
      <w:r>
        <w:rPr>
          <w:rFonts w:hint="eastAsia"/>
        </w:rPr>
        <w:t xml:space="preserve">  </w:t>
      </w:r>
      <w:r>
        <w:rPr>
          <w:rFonts w:hint="eastAsia"/>
        </w:rPr>
        <w:t>领导选拔制度</w:t>
      </w:r>
    </w:p>
    <w:p w14:paraId="7C3EE765" w14:textId="143FFE89" w:rsidR="00ED5C6F" w:rsidRPr="00ED5C6F" w:rsidRDefault="00000000" w:rsidP="00ED5C6F">
      <w:pPr>
        <w:jc w:val="center"/>
        <w:rPr>
          <w:b/>
          <w:bCs/>
        </w:rPr>
      </w:pPr>
      <w:r>
        <w:rPr>
          <w:rFonts w:hint="eastAsia"/>
          <w:b/>
          <w:bCs/>
        </w:rPr>
        <w:t>总则</w:t>
      </w:r>
    </w:p>
    <w:p w14:paraId="79F91800" w14:textId="0765B73A" w:rsidR="00ED5C6F" w:rsidRPr="00ED5C6F" w:rsidRDefault="00ED5C6F" w:rsidP="00ED5C6F">
      <w:pPr>
        <w:ind w:left="420" w:hangingChars="200" w:hanging="420"/>
      </w:pPr>
      <w:r w:rsidRPr="00ED5C6F">
        <w:t>一</w:t>
      </w:r>
      <w:r>
        <w:rPr>
          <w:rFonts w:hint="eastAsia"/>
        </w:rPr>
        <w:t>、</w:t>
      </w:r>
      <w:r w:rsidRPr="00ED5C6F">
        <w:t>社团名称</w:t>
      </w:r>
      <w:r w:rsidRPr="00ED5C6F">
        <w:br/>
      </w:r>
      <w:r w:rsidRPr="00ED5C6F">
        <w:t>本社团名称为</w:t>
      </w:r>
      <w:proofErr w:type="gramStart"/>
      <w:r w:rsidRPr="00ED5C6F">
        <w:t>温州肯恩大学</w:t>
      </w:r>
      <w:proofErr w:type="gramEnd"/>
      <w:r w:rsidRPr="00ED5C6F">
        <w:t>创新实践与公共健康协会，</w:t>
      </w:r>
      <w:proofErr w:type="gramStart"/>
      <w:r w:rsidRPr="00ED5C6F">
        <w:t>简称创健会</w:t>
      </w:r>
      <w:proofErr w:type="gramEnd"/>
      <w:r w:rsidRPr="00ED5C6F">
        <w:t>。</w:t>
      </w:r>
    </w:p>
    <w:p w14:paraId="641AB6ED" w14:textId="1143522D" w:rsidR="00ED5C6F" w:rsidRPr="00ED5C6F" w:rsidRDefault="00ED5C6F" w:rsidP="00ED5C6F">
      <w:pPr>
        <w:ind w:left="420" w:hangingChars="200" w:hanging="420"/>
      </w:pPr>
      <w:r w:rsidRPr="00ED5C6F">
        <w:t>二</w:t>
      </w:r>
      <w:r>
        <w:rPr>
          <w:rFonts w:hint="eastAsia"/>
        </w:rPr>
        <w:t>、</w:t>
      </w:r>
      <w:r w:rsidRPr="00ED5C6F">
        <w:t>社团性质</w:t>
      </w:r>
      <w:r w:rsidRPr="00ED5C6F">
        <w:br/>
      </w:r>
      <w:proofErr w:type="gramStart"/>
      <w:r w:rsidRPr="00ED5C6F">
        <w:t>创健会</w:t>
      </w:r>
      <w:proofErr w:type="gramEnd"/>
      <w:r w:rsidRPr="00ED5C6F">
        <w:t>是在</w:t>
      </w:r>
      <w:proofErr w:type="gramStart"/>
      <w:r w:rsidRPr="00ED5C6F">
        <w:t>温州肯恩大学</w:t>
      </w:r>
      <w:proofErr w:type="gramEnd"/>
      <w:r w:rsidRPr="00ED5C6F">
        <w:t>相关管理与指导下，由学生自发组织成立</w:t>
      </w:r>
      <w:r w:rsidRPr="00ED5C6F">
        <w:rPr>
          <w:rFonts w:hint="eastAsia"/>
        </w:rPr>
        <w:t>的</w:t>
      </w:r>
      <w:r w:rsidRPr="00ED5C6F">
        <w:t>学生组织。本社团以创新实践为主要路径，兼顾社会公益与公共健康相关议题，依法依规开展各类活动。</w:t>
      </w:r>
    </w:p>
    <w:p w14:paraId="6FE896E9" w14:textId="46E0175D" w:rsidR="00ED5C6F" w:rsidRPr="00ED5C6F" w:rsidRDefault="00ED5C6F" w:rsidP="00ED5C6F">
      <w:pPr>
        <w:ind w:left="420" w:hangingChars="200" w:hanging="420"/>
      </w:pPr>
      <w:r w:rsidRPr="00ED5C6F">
        <w:t>三</w:t>
      </w:r>
      <w:r>
        <w:rPr>
          <w:rFonts w:hint="eastAsia"/>
        </w:rPr>
        <w:t>、</w:t>
      </w:r>
      <w:r w:rsidRPr="00ED5C6F">
        <w:t>发展理念</w:t>
      </w:r>
      <w:r w:rsidRPr="00ED5C6F">
        <w:br/>
      </w:r>
      <w:proofErr w:type="gramStart"/>
      <w:r w:rsidRPr="00ED5C6F">
        <w:t>创健会</w:t>
      </w:r>
      <w:proofErr w:type="gramEnd"/>
      <w:r w:rsidRPr="00ED5C6F">
        <w:t>致力于将创新、公益与健康有机融合，作为社团持续发展的核心方向。社团通过项目实践、赛事参与、公益行动与交流合作等形式，引导成员关注现实社会问题，并以理性、可持续的方式探索解决路径。</w:t>
      </w:r>
    </w:p>
    <w:p w14:paraId="48F2494D" w14:textId="2C750D61" w:rsidR="00ED5C6F" w:rsidRPr="00ED5C6F" w:rsidRDefault="00ED5C6F" w:rsidP="00ED5C6F">
      <w:pPr>
        <w:ind w:left="420" w:hangingChars="200" w:hanging="420"/>
      </w:pPr>
      <w:r w:rsidRPr="00ED5C6F">
        <w:t>四</w:t>
      </w:r>
      <w:r>
        <w:rPr>
          <w:rFonts w:hint="eastAsia"/>
        </w:rPr>
        <w:t>、</w:t>
      </w:r>
      <w:r w:rsidRPr="00ED5C6F">
        <w:t>历史背景</w:t>
      </w:r>
      <w:r w:rsidRPr="00ED5C6F">
        <w:br/>
      </w:r>
      <w:proofErr w:type="gramStart"/>
      <w:r w:rsidRPr="00ED5C6F">
        <w:t>创健会</w:t>
      </w:r>
      <w:proofErr w:type="gramEnd"/>
      <w:r w:rsidRPr="00ED5C6F">
        <w:t>前身为</w:t>
      </w:r>
      <w:proofErr w:type="gramStart"/>
      <w:r w:rsidRPr="00ED5C6F">
        <w:t>温州肯恩大学</w:t>
      </w:r>
      <w:proofErr w:type="gramEnd"/>
      <w:r w:rsidRPr="00ED5C6F">
        <w:t>“</w:t>
      </w:r>
      <w:r w:rsidRPr="00ED5C6F">
        <w:t>领创</w:t>
      </w:r>
      <w:r w:rsidRPr="00ED5C6F">
        <w:t>”</w:t>
      </w:r>
      <w:r w:rsidRPr="00ED5C6F">
        <w:rPr>
          <w:rFonts w:hint="eastAsia"/>
        </w:rPr>
        <w:t>，</w:t>
      </w:r>
      <w:proofErr w:type="gramStart"/>
      <w:r w:rsidRPr="00ED5C6F">
        <w:rPr>
          <w:rFonts w:hint="eastAsia"/>
        </w:rPr>
        <w:t>暨学生</w:t>
      </w:r>
      <w:proofErr w:type="gramEnd"/>
      <w:r w:rsidRPr="00ED5C6F">
        <w:rPr>
          <w:rFonts w:hint="eastAsia"/>
        </w:rPr>
        <w:t>领导与创新社团</w:t>
      </w:r>
      <w:r w:rsidRPr="00ED5C6F">
        <w:t>，原为在创行中国（</w:t>
      </w:r>
      <w:r w:rsidRPr="00ED5C6F">
        <w:t>Enactus China</w:t>
      </w:r>
      <w:r w:rsidRPr="00ED5C6F">
        <w:t>）的组织与号召下，由学生自发创建的大学生社团，秉持</w:t>
      </w:r>
      <w:r w:rsidRPr="00ED5C6F">
        <w:t>“</w:t>
      </w:r>
      <w:r w:rsidRPr="00ED5C6F">
        <w:t>用商业模式改善社会</w:t>
      </w:r>
      <w:r w:rsidRPr="00ED5C6F">
        <w:t>”</w:t>
      </w:r>
      <w:r w:rsidRPr="00ED5C6F">
        <w:t>的理念开展实践活动。</w:t>
      </w:r>
      <w:r w:rsidRPr="00ED5C6F">
        <w:br/>
      </w:r>
      <w:r w:rsidRPr="00ED5C6F">
        <w:t>在此基础上，社团结合学校实际与发展需要，完成组织定位与实践方向的调整，形成以创新实践与公共健康并重的发展模式。</w:t>
      </w:r>
    </w:p>
    <w:p w14:paraId="11F2F51A" w14:textId="05FF0D70" w:rsidR="00ED5C6F" w:rsidRPr="00ED5C6F" w:rsidRDefault="00ED5C6F" w:rsidP="00ED5C6F">
      <w:pPr>
        <w:ind w:left="420" w:hangingChars="200" w:hanging="420"/>
      </w:pPr>
      <w:r w:rsidRPr="00ED5C6F">
        <w:t>五</w:t>
      </w:r>
      <w:r>
        <w:rPr>
          <w:rFonts w:hint="eastAsia"/>
        </w:rPr>
        <w:t>、</w:t>
      </w:r>
      <w:r w:rsidRPr="00ED5C6F">
        <w:t>实践基础</w:t>
      </w:r>
      <w:r w:rsidRPr="00ED5C6F">
        <w:br/>
      </w:r>
      <w:r w:rsidRPr="00ED5C6F">
        <w:t>社团曾参与多项创新实践与交流活动，并在企业项目、赛事参与及跨校培训中积累一定经验。相关活动以成员能力培养、实践学习与社会价值为导向，不以商业盈利为目的。</w:t>
      </w:r>
    </w:p>
    <w:p w14:paraId="30B1B007" w14:textId="71EBD3A0" w:rsidR="00ED5C6F" w:rsidRDefault="00ED5C6F" w:rsidP="00ED5C6F">
      <w:pPr>
        <w:ind w:left="420" w:hangingChars="200" w:hanging="420"/>
      </w:pPr>
      <w:r w:rsidRPr="00ED5C6F">
        <w:t>六</w:t>
      </w:r>
      <w:r>
        <w:rPr>
          <w:rFonts w:hint="eastAsia"/>
        </w:rPr>
        <w:t>、</w:t>
      </w:r>
      <w:r w:rsidRPr="00ED5C6F">
        <w:t>基本原则</w:t>
      </w:r>
      <w:r w:rsidRPr="00ED5C6F">
        <w:br/>
      </w:r>
      <w:proofErr w:type="gramStart"/>
      <w:r w:rsidRPr="00ED5C6F">
        <w:t>创健会</w:t>
      </w:r>
      <w:proofErr w:type="gramEnd"/>
      <w:r w:rsidRPr="00ED5C6F">
        <w:t>在运行与发展过程中，坚持以下原则：</w:t>
      </w:r>
      <w:r w:rsidRPr="00ED5C6F">
        <w:br/>
      </w:r>
      <w:r w:rsidRPr="00ED5C6F">
        <w:t>（一）以学生成长与实践学习为核心；</w:t>
      </w:r>
      <w:r w:rsidRPr="00ED5C6F">
        <w:br/>
      </w:r>
      <w:r w:rsidRPr="00ED5C6F">
        <w:t>（二）以真实问题与可行项目为导向；</w:t>
      </w:r>
      <w:r w:rsidRPr="00ED5C6F">
        <w:br/>
      </w:r>
      <w:r w:rsidRPr="00ED5C6F">
        <w:t>（三）注重社会责任与公共价值；</w:t>
      </w:r>
      <w:r w:rsidRPr="00ED5C6F">
        <w:br/>
      </w:r>
      <w:r w:rsidRPr="00ED5C6F">
        <w:t>（四）遵守学校各项规章制度，稳健有序发展。</w:t>
      </w:r>
    </w:p>
    <w:p w14:paraId="0EDF7AD5" w14:textId="77777777" w:rsidR="00ED5C6F" w:rsidRPr="00ED5C6F" w:rsidRDefault="00ED5C6F" w:rsidP="00ED5C6F">
      <w:pPr>
        <w:ind w:left="420" w:hangingChars="200" w:hanging="420"/>
      </w:pPr>
    </w:p>
    <w:p w14:paraId="6CA4C9DA" w14:textId="77777777" w:rsidR="00BB7369" w:rsidRDefault="00000000">
      <w:pPr>
        <w:jc w:val="center"/>
        <w:rPr>
          <w:b/>
          <w:bCs/>
        </w:rPr>
      </w:pPr>
      <w:r>
        <w:rPr>
          <w:rFonts w:hint="eastAsia"/>
          <w:b/>
          <w:bCs/>
        </w:rPr>
        <w:t>会员</w:t>
      </w:r>
    </w:p>
    <w:p w14:paraId="08E09859" w14:textId="77777777" w:rsidR="00BB7369" w:rsidRDefault="00000000">
      <w:pPr>
        <w:numPr>
          <w:ilvl w:val="0"/>
          <w:numId w:val="3"/>
        </w:numPr>
      </w:pPr>
      <w:r>
        <w:rPr>
          <w:rFonts w:hint="eastAsia"/>
        </w:rPr>
        <w:t xml:space="preserve"> </w:t>
      </w:r>
      <w:r>
        <w:rPr>
          <w:rFonts w:hint="eastAsia"/>
        </w:rPr>
        <w:t>具有我校正式学籍的，承认本社团的章程的在校生均可申请加入本社团成为会员。凡加入本社团者，须经本人申请，由两轮面试进行审查后方可成为会员。</w:t>
      </w:r>
    </w:p>
    <w:p w14:paraId="2B415464" w14:textId="77777777" w:rsidR="00BB7369" w:rsidRDefault="00000000">
      <w:pPr>
        <w:numPr>
          <w:ilvl w:val="0"/>
          <w:numId w:val="3"/>
        </w:numPr>
      </w:pPr>
      <w:r>
        <w:rPr>
          <w:rFonts w:hint="eastAsia"/>
        </w:rPr>
        <w:t>会员必须履行以下义务：</w:t>
      </w:r>
    </w:p>
    <w:p w14:paraId="044F53CD" w14:textId="77777777" w:rsidR="00BB7369" w:rsidRDefault="00000000">
      <w:pPr>
        <w:numPr>
          <w:ilvl w:val="0"/>
          <w:numId w:val="4"/>
        </w:numPr>
      </w:pPr>
      <w:r>
        <w:rPr>
          <w:rFonts w:hint="eastAsia"/>
        </w:rPr>
        <w:t>努力学习科学文化知识，提高自己的专业水平。</w:t>
      </w:r>
    </w:p>
    <w:p w14:paraId="724EA048" w14:textId="77777777" w:rsidR="00BB7369" w:rsidRDefault="00000000">
      <w:pPr>
        <w:numPr>
          <w:ilvl w:val="0"/>
          <w:numId w:val="4"/>
        </w:numPr>
      </w:pPr>
      <w:r>
        <w:rPr>
          <w:rFonts w:hint="eastAsia"/>
        </w:rPr>
        <w:t>自觉遵守国家的法律法规及学院的各项规章制度和本协会的章程以及各项规章制度。</w:t>
      </w:r>
    </w:p>
    <w:p w14:paraId="4D67EEEE" w14:textId="77777777" w:rsidR="00BB7369" w:rsidRDefault="00000000">
      <w:pPr>
        <w:numPr>
          <w:ilvl w:val="0"/>
          <w:numId w:val="4"/>
        </w:numPr>
      </w:pPr>
      <w:r>
        <w:rPr>
          <w:rFonts w:hint="eastAsia"/>
        </w:rPr>
        <w:t>努力完成自己承担的任务，积极参与协会开展的各项活动。</w:t>
      </w:r>
    </w:p>
    <w:p w14:paraId="2745F535" w14:textId="77777777" w:rsidR="00BB7369" w:rsidRDefault="00000000">
      <w:pPr>
        <w:numPr>
          <w:ilvl w:val="0"/>
          <w:numId w:val="3"/>
        </w:numPr>
      </w:pPr>
      <w:r>
        <w:rPr>
          <w:rFonts w:hint="eastAsia"/>
        </w:rPr>
        <w:t>会员享有下列权益</w:t>
      </w:r>
    </w:p>
    <w:p w14:paraId="41DCB670" w14:textId="77777777" w:rsidR="00BB7369" w:rsidRDefault="00000000">
      <w:pPr>
        <w:numPr>
          <w:ilvl w:val="0"/>
          <w:numId w:val="5"/>
        </w:numPr>
      </w:pPr>
      <w:r>
        <w:rPr>
          <w:rFonts w:hint="eastAsia"/>
        </w:rPr>
        <w:t>参加协会的有关会议以及开展的各类活动。</w:t>
      </w:r>
    </w:p>
    <w:p w14:paraId="4B4FCBC4" w14:textId="77777777" w:rsidR="00BB7369" w:rsidRDefault="00000000">
      <w:pPr>
        <w:numPr>
          <w:ilvl w:val="0"/>
          <w:numId w:val="5"/>
        </w:numPr>
      </w:pPr>
      <w:r>
        <w:rPr>
          <w:rFonts w:hint="eastAsia"/>
        </w:rPr>
        <w:t>在协会中享有选举权、被选举权和表决权。</w:t>
      </w:r>
    </w:p>
    <w:p w14:paraId="4F48F951" w14:textId="77777777" w:rsidR="00BB7369" w:rsidRDefault="00000000">
      <w:pPr>
        <w:numPr>
          <w:ilvl w:val="0"/>
          <w:numId w:val="5"/>
        </w:numPr>
      </w:pPr>
      <w:r>
        <w:rPr>
          <w:rFonts w:hint="eastAsia"/>
        </w:rPr>
        <w:t>对协会以及主要负责人的工作提出意见和建议并进行监督。</w:t>
      </w:r>
    </w:p>
    <w:p w14:paraId="3D916D78" w14:textId="77777777" w:rsidR="00BB7369" w:rsidRDefault="00000000">
      <w:pPr>
        <w:numPr>
          <w:ilvl w:val="0"/>
          <w:numId w:val="3"/>
        </w:numPr>
      </w:pPr>
      <w:r>
        <w:rPr>
          <w:rFonts w:hint="eastAsia"/>
        </w:rPr>
        <w:t>对表现积极的会员应通过表扬或发奖状以表示奖励。</w:t>
      </w:r>
    </w:p>
    <w:p w14:paraId="0F2174A8" w14:textId="77777777" w:rsidR="00BB7369" w:rsidRDefault="00000000">
      <w:pPr>
        <w:numPr>
          <w:ilvl w:val="0"/>
          <w:numId w:val="3"/>
        </w:numPr>
      </w:pPr>
      <w:r>
        <w:rPr>
          <w:rFonts w:hint="eastAsia"/>
        </w:rPr>
        <w:lastRenderedPageBreak/>
        <w:t>会员有退会的自由。若会员要求退会，必须向本社团提出申请，说明理由，由领导层审批并作决定是否除名。</w:t>
      </w:r>
    </w:p>
    <w:p w14:paraId="1184FF44" w14:textId="77777777" w:rsidR="00BB7369" w:rsidRDefault="00BB7369"/>
    <w:p w14:paraId="364189F4" w14:textId="77777777" w:rsidR="00BB7369" w:rsidRDefault="00000000">
      <w:pPr>
        <w:jc w:val="center"/>
        <w:rPr>
          <w:b/>
          <w:bCs/>
        </w:rPr>
      </w:pPr>
      <w:r>
        <w:rPr>
          <w:rFonts w:hint="eastAsia"/>
          <w:b/>
          <w:bCs/>
        </w:rPr>
        <w:t>组织机构与职能</w:t>
      </w:r>
    </w:p>
    <w:p w14:paraId="143F645C" w14:textId="642E70C4" w:rsidR="00ED5C6F" w:rsidRPr="00ED5C6F" w:rsidRDefault="00ED5C6F" w:rsidP="00ED5C6F">
      <w:pPr>
        <w:ind w:left="420" w:hangingChars="200" w:hanging="420"/>
      </w:pPr>
      <w:r w:rsidRPr="00ED5C6F">
        <w:t>第一条（机构设置）</w:t>
      </w:r>
      <w:r w:rsidRPr="00ED5C6F">
        <w:br/>
      </w:r>
      <w:r w:rsidRPr="00ED5C6F">
        <w:t>本社团设立以下机构与职务：</w:t>
      </w:r>
      <w:r w:rsidRPr="00ED5C6F">
        <w:br/>
      </w:r>
      <w:r w:rsidRPr="00ED5C6F">
        <w:t>（一）社长：一名；</w:t>
      </w:r>
      <w:r w:rsidRPr="00ED5C6F">
        <w:br/>
      </w:r>
      <w:r w:rsidRPr="00ED5C6F">
        <w:t>（二）创新创业赛道顾问：一名；</w:t>
      </w:r>
      <w:r w:rsidRPr="00ED5C6F">
        <w:br/>
      </w:r>
      <w:r w:rsidRPr="00ED5C6F">
        <w:t>（三）公共健康赛道顾问：一名；</w:t>
      </w:r>
      <w:r w:rsidRPr="00ED5C6F">
        <w:br/>
      </w:r>
      <w:r w:rsidRPr="00ED5C6F">
        <w:t>（四）项目组：项目经理两名；</w:t>
      </w:r>
      <w:r w:rsidRPr="00ED5C6F">
        <w:br/>
      </w:r>
      <w:r w:rsidRPr="00ED5C6F">
        <w:t>（五）财务部：导师一名；</w:t>
      </w:r>
      <w:r w:rsidRPr="00ED5C6F">
        <w:br/>
      </w:r>
      <w:r w:rsidRPr="00ED5C6F">
        <w:t>（六）</w:t>
      </w:r>
      <w:r w:rsidR="00E11E3C">
        <w:rPr>
          <w:rFonts w:hint="eastAsia"/>
        </w:rPr>
        <w:t>媒体</w:t>
      </w:r>
      <w:r w:rsidRPr="00ED5C6F">
        <w:t>部：导师一名；</w:t>
      </w:r>
      <w:r w:rsidRPr="00ED5C6F">
        <w:br/>
      </w:r>
      <w:r w:rsidRPr="00ED5C6F">
        <w:t>（七）项目部：导师一名。</w:t>
      </w:r>
    </w:p>
    <w:p w14:paraId="5EF9E9C6" w14:textId="77777777" w:rsidR="00ED5C6F" w:rsidRPr="00ED5C6F" w:rsidRDefault="00ED5C6F" w:rsidP="00ED5C6F">
      <w:pPr>
        <w:ind w:left="420" w:hangingChars="200" w:hanging="420"/>
      </w:pPr>
      <w:r w:rsidRPr="00ED5C6F">
        <w:t>第二条（管理层构成）</w:t>
      </w:r>
      <w:r w:rsidRPr="00ED5C6F">
        <w:br/>
      </w:r>
      <w:r w:rsidRPr="00ED5C6F">
        <w:t>社长、两赛道顾问、项目经理及各部门负责人共同组成社团管理层，其余成员为普通会员。</w:t>
      </w:r>
    </w:p>
    <w:p w14:paraId="348A2E4B" w14:textId="77777777" w:rsidR="00ED5C6F" w:rsidRPr="00ED5C6F" w:rsidRDefault="00ED5C6F" w:rsidP="00ED5C6F">
      <w:pPr>
        <w:ind w:left="420" w:hangingChars="200" w:hanging="420"/>
      </w:pPr>
      <w:r w:rsidRPr="00ED5C6F">
        <w:t>第三条（任期制度）</w:t>
      </w:r>
      <w:r w:rsidRPr="00ED5C6F">
        <w:br/>
      </w:r>
      <w:r w:rsidRPr="00ED5C6F">
        <w:t>社团各职务任期为一年，任期届满后进行改选或续任。</w:t>
      </w:r>
    </w:p>
    <w:p w14:paraId="341EB329" w14:textId="16F891C8" w:rsidR="00ED5C6F" w:rsidRPr="00ED5C6F" w:rsidRDefault="00ED5C6F" w:rsidP="00ED5C6F">
      <w:pPr>
        <w:ind w:left="420" w:hangingChars="200" w:hanging="420"/>
      </w:pPr>
      <w:r w:rsidRPr="00ED5C6F">
        <w:t>第四条（连任与兼任）</w:t>
      </w:r>
      <w:r w:rsidRPr="00ED5C6F">
        <w:br/>
      </w:r>
      <w:r w:rsidRPr="00ED5C6F">
        <w:t>社团各职务原则上可连任，但连续任职不得超过两年；经管理</w:t>
      </w:r>
      <w:proofErr w:type="gramStart"/>
      <w:r w:rsidRPr="00ED5C6F">
        <w:t>层讨论</w:t>
      </w:r>
      <w:proofErr w:type="gramEnd"/>
      <w:r w:rsidRPr="00ED5C6F">
        <w:t>通过，成员可兼任职务，但兼任职务总数不得超过</w:t>
      </w:r>
      <w:r w:rsidR="00CE1EBD">
        <w:rPr>
          <w:rFonts w:hint="eastAsia"/>
        </w:rPr>
        <w:t>两</w:t>
      </w:r>
      <w:r w:rsidRPr="00ED5C6F">
        <w:t>个。</w:t>
      </w:r>
    </w:p>
    <w:p w14:paraId="18CC036A" w14:textId="77777777" w:rsidR="00ED5C6F" w:rsidRDefault="00ED5C6F" w:rsidP="00ED5C6F">
      <w:pPr>
        <w:ind w:left="420" w:hangingChars="200" w:hanging="420"/>
      </w:pPr>
      <w:r w:rsidRPr="00ED5C6F">
        <w:t>第五条（任免制度）</w:t>
      </w:r>
      <w:r w:rsidRPr="00ED5C6F">
        <w:br/>
      </w:r>
      <w:r w:rsidRPr="00ED5C6F">
        <w:t>在职人员如出现严重失职、违反社团章程或学校相关规定并受到处分的，管理层有权依程序予以罢免，并指定临时代理人。</w:t>
      </w:r>
      <w:r w:rsidRPr="00ED5C6F">
        <w:br/>
      </w:r>
      <w:r w:rsidRPr="00ED5C6F">
        <w:t>在职人员因个人原因需辞职的，应提交书面辞职申请，经管理</w:t>
      </w:r>
      <w:proofErr w:type="gramStart"/>
      <w:r w:rsidRPr="00ED5C6F">
        <w:t>层审议</w:t>
      </w:r>
      <w:proofErr w:type="gramEnd"/>
      <w:r w:rsidRPr="00ED5C6F">
        <w:t>通过后方可离任。</w:t>
      </w:r>
    </w:p>
    <w:p w14:paraId="092C0C38" w14:textId="7D6151DE" w:rsidR="00CE1EBD" w:rsidRPr="00ED5C6F" w:rsidRDefault="00CE1EBD" w:rsidP="00ED5C6F">
      <w:pPr>
        <w:ind w:left="420" w:hangingChars="200" w:hanging="420"/>
      </w:pPr>
      <w:r>
        <w:tab/>
      </w:r>
      <w:r>
        <w:rPr>
          <w:rFonts w:hint="eastAsia"/>
        </w:rPr>
        <w:t>管理层在职期间如无法胜任其职位，则社长有权发起罢免会议，会议成员为在职</w:t>
      </w:r>
      <w:proofErr w:type="gramStart"/>
      <w:r>
        <w:rPr>
          <w:rFonts w:hint="eastAsia"/>
        </w:rPr>
        <w:t>其余管理</w:t>
      </w:r>
      <w:proofErr w:type="gramEnd"/>
      <w:r>
        <w:rPr>
          <w:rFonts w:hint="eastAsia"/>
        </w:rPr>
        <w:t>层。如会议超过三分之二成员投出支持票，则该管理层位置变更。</w:t>
      </w:r>
    </w:p>
    <w:p w14:paraId="65ABB2FA" w14:textId="77777777" w:rsidR="00ED5C6F" w:rsidRPr="00ED5C6F" w:rsidRDefault="00ED5C6F" w:rsidP="00ED5C6F">
      <w:pPr>
        <w:ind w:left="420" w:hangingChars="200" w:hanging="420"/>
      </w:pPr>
      <w:r w:rsidRPr="00ED5C6F">
        <w:t>第六条（助理制度）</w:t>
      </w:r>
      <w:r w:rsidRPr="00ED5C6F">
        <w:br/>
      </w:r>
      <w:r w:rsidRPr="00ED5C6F">
        <w:t>社团每学年可根据实际需要，从新会员中选拔若干</w:t>
      </w:r>
      <w:proofErr w:type="gramStart"/>
      <w:r w:rsidRPr="00ED5C6F">
        <w:t>名部门</w:t>
      </w:r>
      <w:proofErr w:type="gramEnd"/>
      <w:r w:rsidRPr="00ED5C6F">
        <w:t>助理，协助各部门开展具体工作。</w:t>
      </w:r>
    </w:p>
    <w:p w14:paraId="06FE06E0" w14:textId="6ED8BAC5" w:rsidR="00ED5C6F" w:rsidRPr="00ED5C6F" w:rsidRDefault="00ED5C6F" w:rsidP="00ED5C6F"/>
    <w:p w14:paraId="5A5A81FC" w14:textId="77777777" w:rsidR="00ED5C6F" w:rsidRPr="00ED5C6F" w:rsidRDefault="00ED5C6F" w:rsidP="00ED5C6F">
      <w:pPr>
        <w:jc w:val="center"/>
        <w:rPr>
          <w:b/>
          <w:bCs/>
        </w:rPr>
      </w:pPr>
      <w:r w:rsidRPr="00ED5C6F">
        <w:rPr>
          <w:b/>
          <w:bCs/>
        </w:rPr>
        <w:t>各部门及职务职责</w:t>
      </w:r>
    </w:p>
    <w:p w14:paraId="5D398CBE" w14:textId="77777777" w:rsidR="00ED5C6F" w:rsidRPr="00ED5C6F" w:rsidRDefault="00ED5C6F" w:rsidP="00ED5C6F">
      <w:pPr>
        <w:ind w:left="420" w:hangingChars="200" w:hanging="420"/>
      </w:pPr>
      <w:r w:rsidRPr="00ED5C6F">
        <w:t>一、社长</w:t>
      </w:r>
    </w:p>
    <w:p w14:paraId="03D939F5" w14:textId="1CE0CCCA" w:rsidR="00ED5C6F" w:rsidRPr="00ED5C6F" w:rsidRDefault="00ED5C6F" w:rsidP="00ED5C6F">
      <w:pPr>
        <w:ind w:left="420"/>
      </w:pPr>
      <w:r w:rsidRPr="00ED5C6F">
        <w:t>（一）统筹社团整体工作，主持社团日常事务；</w:t>
      </w:r>
      <w:r w:rsidRPr="00ED5C6F">
        <w:br/>
      </w:r>
      <w:r w:rsidRPr="00ED5C6F">
        <w:t>（二）把握社团发展方向，协调创新实践与公共健康两大赛道的整体布局；</w:t>
      </w:r>
      <w:r w:rsidRPr="00ED5C6F">
        <w:br/>
      </w:r>
      <w:r w:rsidRPr="00ED5C6F">
        <w:t>（三）负责社团重大事项的决策与组织实施；</w:t>
      </w:r>
      <w:r w:rsidRPr="00ED5C6F">
        <w:br/>
      </w:r>
      <w:r w:rsidRPr="00ED5C6F">
        <w:t>（四）代表社团进行对外沟通与汇报工作，包括与相关组织及上级单位的对接</w:t>
      </w:r>
      <w:r w:rsidR="00CE1EBD">
        <w:rPr>
          <w:rFonts w:hint="eastAsia"/>
        </w:rPr>
        <w:t>；</w:t>
      </w:r>
    </w:p>
    <w:p w14:paraId="3F9112D1" w14:textId="128837FB" w:rsidR="00ED5C6F" w:rsidRDefault="00CE1EBD" w:rsidP="00ED5C6F">
      <w:pPr>
        <w:ind w:left="420" w:hangingChars="200" w:hanging="420"/>
      </w:pPr>
      <w:r>
        <w:tab/>
      </w:r>
      <w:r>
        <w:rPr>
          <w:rFonts w:hint="eastAsia"/>
        </w:rPr>
        <w:t>（五）把控管理层任免权力，包括新成员换届选拔事宜与最终决定权。</w:t>
      </w:r>
    </w:p>
    <w:p w14:paraId="2E63E776" w14:textId="77777777" w:rsidR="00CE1EBD" w:rsidRPr="00ED5C6F" w:rsidRDefault="00CE1EBD" w:rsidP="00ED5C6F">
      <w:pPr>
        <w:ind w:left="420" w:hangingChars="200" w:hanging="420"/>
      </w:pPr>
    </w:p>
    <w:p w14:paraId="3B8BB936" w14:textId="77777777" w:rsidR="00ED5C6F" w:rsidRPr="00ED5C6F" w:rsidRDefault="00ED5C6F" w:rsidP="00ED5C6F">
      <w:pPr>
        <w:ind w:left="420" w:hangingChars="200" w:hanging="420"/>
      </w:pPr>
      <w:r w:rsidRPr="00ED5C6F">
        <w:t>二、创新创业赛道顾问</w:t>
      </w:r>
    </w:p>
    <w:p w14:paraId="7A4D2BEC" w14:textId="77777777" w:rsidR="00ED5C6F" w:rsidRPr="00ED5C6F" w:rsidRDefault="00ED5C6F" w:rsidP="00ED5C6F">
      <w:pPr>
        <w:ind w:left="420"/>
      </w:pPr>
      <w:r w:rsidRPr="00ED5C6F">
        <w:t>（一）为创新创业类项目提供方向性指导与专业建议；</w:t>
      </w:r>
      <w:r w:rsidRPr="00ED5C6F">
        <w:br/>
      </w:r>
      <w:r w:rsidRPr="00ED5C6F">
        <w:t>（二）协助项目经理推进创新实践项目的规划、实施与评估；</w:t>
      </w:r>
      <w:r w:rsidRPr="00ED5C6F">
        <w:br/>
      </w:r>
      <w:r w:rsidRPr="00ED5C6F">
        <w:t>（三）在创新创业类赛事备赛期间，为项目组提供策略与内容指导；</w:t>
      </w:r>
      <w:r w:rsidRPr="00ED5C6F">
        <w:br/>
      </w:r>
      <w:r w:rsidRPr="00ED5C6F">
        <w:t>（四）协助社团对接相关创新创业资源与实践机会。</w:t>
      </w:r>
    </w:p>
    <w:p w14:paraId="7D9AFEBB" w14:textId="199A2986" w:rsidR="00ED5C6F" w:rsidRPr="00ED5C6F" w:rsidRDefault="00ED5C6F" w:rsidP="00ED5C6F">
      <w:pPr>
        <w:ind w:left="420" w:hangingChars="200" w:hanging="420"/>
      </w:pPr>
    </w:p>
    <w:p w14:paraId="3E2B51D5" w14:textId="77777777" w:rsidR="00ED5C6F" w:rsidRPr="00ED5C6F" w:rsidRDefault="00ED5C6F" w:rsidP="00ED5C6F">
      <w:pPr>
        <w:ind w:left="420" w:hangingChars="200" w:hanging="420"/>
      </w:pPr>
      <w:r w:rsidRPr="00ED5C6F">
        <w:t>三、公共健康赛道顾问</w:t>
      </w:r>
    </w:p>
    <w:p w14:paraId="1EEF22A3" w14:textId="77777777" w:rsidR="00ED5C6F" w:rsidRPr="00ED5C6F" w:rsidRDefault="00ED5C6F" w:rsidP="00ED5C6F">
      <w:pPr>
        <w:ind w:left="420"/>
      </w:pPr>
      <w:r w:rsidRPr="00ED5C6F">
        <w:t>（一）指导社团公共健康与公益类活动的整体规划与实施；</w:t>
      </w:r>
      <w:r w:rsidRPr="00ED5C6F">
        <w:br/>
      </w:r>
      <w:r w:rsidRPr="00ED5C6F">
        <w:t>（二）为健康科普、应急救护培训等活动提供内容与流程建议；</w:t>
      </w:r>
      <w:r w:rsidRPr="00ED5C6F">
        <w:br/>
      </w:r>
      <w:r w:rsidRPr="00ED5C6F">
        <w:t>（三）协助社团与校内医务中心及相关机构开展合作；</w:t>
      </w:r>
      <w:r w:rsidRPr="00ED5C6F">
        <w:br/>
      </w:r>
      <w:r w:rsidRPr="00ED5C6F">
        <w:t>（四）确保相关活动符合公益性、规范性与安全性要求。</w:t>
      </w:r>
    </w:p>
    <w:p w14:paraId="57107AEA" w14:textId="4A37A7FC" w:rsidR="00ED5C6F" w:rsidRPr="00ED5C6F" w:rsidRDefault="00ED5C6F" w:rsidP="00ED5C6F">
      <w:pPr>
        <w:ind w:left="420" w:hangingChars="200" w:hanging="420"/>
      </w:pPr>
    </w:p>
    <w:p w14:paraId="2E484996" w14:textId="77777777" w:rsidR="00ED5C6F" w:rsidRPr="00ED5C6F" w:rsidRDefault="00ED5C6F" w:rsidP="00ED5C6F">
      <w:pPr>
        <w:ind w:left="420" w:hangingChars="200" w:hanging="420"/>
      </w:pPr>
      <w:r w:rsidRPr="00ED5C6F">
        <w:t>四、项目经理（项目组）</w:t>
      </w:r>
    </w:p>
    <w:p w14:paraId="263BCC85" w14:textId="77777777" w:rsidR="00ED5C6F" w:rsidRPr="00ED5C6F" w:rsidRDefault="00ED5C6F" w:rsidP="00ED5C6F">
      <w:pPr>
        <w:ind w:left="420"/>
      </w:pPr>
      <w:r w:rsidRPr="00ED5C6F">
        <w:t>（一）负责具体项目的整体推进与日常管理；</w:t>
      </w:r>
      <w:r w:rsidRPr="00ED5C6F">
        <w:br/>
      </w:r>
      <w:r w:rsidRPr="00ED5C6F">
        <w:t>（二）协调项目成员分工，保障项目进度与执行质量；</w:t>
      </w:r>
      <w:r w:rsidRPr="00ED5C6F">
        <w:br/>
      </w:r>
      <w:r w:rsidRPr="00ED5C6F">
        <w:t>（三）在项目实施过程中，及时发现问题并向管理层反馈；</w:t>
      </w:r>
      <w:r w:rsidRPr="00ED5C6F">
        <w:br/>
      </w:r>
      <w:r w:rsidRPr="00ED5C6F">
        <w:t>（四）在赛事备赛阶段，统筹项目材料整理、陈述准备与团队协作。</w:t>
      </w:r>
    </w:p>
    <w:p w14:paraId="5F21D9AA" w14:textId="54345220" w:rsidR="00ED5C6F" w:rsidRPr="00ED5C6F" w:rsidRDefault="00ED5C6F" w:rsidP="00ED5C6F">
      <w:pPr>
        <w:ind w:left="420" w:hangingChars="200" w:hanging="420"/>
      </w:pPr>
    </w:p>
    <w:p w14:paraId="30A8364F" w14:textId="77777777" w:rsidR="00ED5C6F" w:rsidRPr="00ED5C6F" w:rsidRDefault="00ED5C6F" w:rsidP="00ED5C6F">
      <w:pPr>
        <w:ind w:left="420" w:hangingChars="200" w:hanging="420"/>
      </w:pPr>
      <w:r w:rsidRPr="00ED5C6F">
        <w:t>五、项目部</w:t>
      </w:r>
    </w:p>
    <w:p w14:paraId="40384F96" w14:textId="77777777" w:rsidR="00ED5C6F" w:rsidRPr="00ED5C6F" w:rsidRDefault="00ED5C6F" w:rsidP="00ED5C6F">
      <w:pPr>
        <w:ind w:left="420"/>
      </w:pPr>
      <w:r w:rsidRPr="00ED5C6F">
        <w:t>（一）围绕创新实践与公共健康方向，推动项目的落地实施；</w:t>
      </w:r>
      <w:r w:rsidRPr="00ED5C6F">
        <w:br/>
      </w:r>
      <w:r w:rsidRPr="00ED5C6F">
        <w:t>（二）调研社会需求与现实问题，提出新项目构想；</w:t>
      </w:r>
      <w:r w:rsidRPr="00ED5C6F">
        <w:br/>
      </w:r>
      <w:r w:rsidRPr="00ED5C6F">
        <w:t>（三）在赛事筹备期间，协助项目经理完成项目展示与陈述组织工作；</w:t>
      </w:r>
      <w:r w:rsidRPr="00ED5C6F">
        <w:br/>
      </w:r>
      <w:r w:rsidRPr="00ED5C6F">
        <w:t>（四）对项目过程进行总结与复盘，形成可持续改进方案。</w:t>
      </w:r>
    </w:p>
    <w:p w14:paraId="4B5213FE" w14:textId="763F7ED2" w:rsidR="00ED5C6F" w:rsidRPr="00ED5C6F" w:rsidRDefault="00ED5C6F" w:rsidP="00ED5C6F">
      <w:pPr>
        <w:ind w:left="420" w:hangingChars="200" w:hanging="420"/>
      </w:pPr>
    </w:p>
    <w:p w14:paraId="26D5E3B2" w14:textId="77777777" w:rsidR="00ED5C6F" w:rsidRPr="00ED5C6F" w:rsidRDefault="00ED5C6F" w:rsidP="00ED5C6F">
      <w:pPr>
        <w:ind w:left="420" w:hangingChars="200" w:hanging="420"/>
      </w:pPr>
      <w:r w:rsidRPr="00ED5C6F">
        <w:t>六、财务部</w:t>
      </w:r>
    </w:p>
    <w:p w14:paraId="768CF722" w14:textId="77777777" w:rsidR="00ED5C6F" w:rsidRPr="00ED5C6F" w:rsidRDefault="00ED5C6F" w:rsidP="00ED5C6F">
      <w:pPr>
        <w:ind w:left="420"/>
      </w:pPr>
      <w:r w:rsidRPr="00ED5C6F">
        <w:t>（一）负责社团经费的日常管理、记录与报销工作；</w:t>
      </w:r>
      <w:r w:rsidRPr="00ED5C6F">
        <w:br/>
      </w:r>
      <w:r w:rsidRPr="00ED5C6F">
        <w:t>（二）协助制定社团年度经费预算及活动资金安排；</w:t>
      </w:r>
      <w:r w:rsidRPr="00ED5C6F">
        <w:br/>
      </w:r>
      <w:r w:rsidRPr="00ED5C6F">
        <w:t>（三）配合管理</w:t>
      </w:r>
      <w:proofErr w:type="gramStart"/>
      <w:r w:rsidRPr="00ED5C6F">
        <w:t>层完成</w:t>
      </w:r>
      <w:proofErr w:type="gramEnd"/>
      <w:r w:rsidRPr="00ED5C6F">
        <w:t>经费相关的审查与汇报工作；</w:t>
      </w:r>
      <w:r w:rsidRPr="00ED5C6F">
        <w:br/>
      </w:r>
      <w:r w:rsidRPr="00ED5C6F">
        <w:t>（四）协助开展成员绩效记录及内部管理支持性工作。</w:t>
      </w:r>
    </w:p>
    <w:p w14:paraId="18F1BA88" w14:textId="7CF13F63" w:rsidR="00ED5C6F" w:rsidRPr="00ED5C6F" w:rsidRDefault="00ED5C6F" w:rsidP="00ED5C6F">
      <w:pPr>
        <w:ind w:left="420" w:hangingChars="200" w:hanging="420"/>
      </w:pPr>
    </w:p>
    <w:p w14:paraId="0C8DAB88" w14:textId="55F5453B" w:rsidR="00ED5C6F" w:rsidRPr="00ED5C6F" w:rsidRDefault="00ED5C6F" w:rsidP="00ED5C6F">
      <w:pPr>
        <w:ind w:left="420" w:hangingChars="200" w:hanging="420"/>
      </w:pPr>
      <w:r w:rsidRPr="00ED5C6F">
        <w:t>七、</w:t>
      </w:r>
      <w:r w:rsidR="00E11E3C">
        <w:rPr>
          <w:rFonts w:hint="eastAsia"/>
        </w:rPr>
        <w:t>媒体</w:t>
      </w:r>
      <w:r w:rsidRPr="00ED5C6F">
        <w:t>部</w:t>
      </w:r>
    </w:p>
    <w:p w14:paraId="31FA35C2" w14:textId="32A6371A" w:rsidR="00ED5C6F" w:rsidRPr="00ED5C6F" w:rsidRDefault="00ED5C6F" w:rsidP="00ED5C6F">
      <w:pPr>
        <w:ind w:left="420"/>
      </w:pPr>
      <w:r w:rsidRPr="00ED5C6F">
        <w:t>（一）负责社团活动的影像记录、后期制作与资料整理；</w:t>
      </w:r>
      <w:r w:rsidRPr="00ED5C6F">
        <w:br/>
      </w:r>
      <w:r w:rsidRPr="00ED5C6F">
        <w:t>（二）承担社团新媒体平台的日常运营与内容维护；</w:t>
      </w:r>
      <w:r w:rsidRPr="00ED5C6F">
        <w:br/>
      </w:r>
      <w:r w:rsidRPr="00ED5C6F">
        <w:t>（三）负责社团活动的对外宣传与联络工作；</w:t>
      </w:r>
      <w:r w:rsidRPr="00ED5C6F">
        <w:br/>
      </w:r>
      <w:r w:rsidRPr="00ED5C6F">
        <w:t>（四）</w:t>
      </w:r>
      <w:proofErr w:type="gramStart"/>
      <w:r w:rsidRPr="00ED5C6F">
        <w:t>完成推文撰写</w:t>
      </w:r>
      <w:proofErr w:type="gramEnd"/>
      <w:r w:rsidRPr="00ED5C6F">
        <w:t>、排版与发布；</w:t>
      </w:r>
      <w:r w:rsidRPr="00ED5C6F">
        <w:br/>
      </w:r>
      <w:r w:rsidRPr="00ED5C6F">
        <w:t>（五）负责海报、宣传图、</w:t>
      </w:r>
      <w:r w:rsidRPr="00ED5C6F">
        <w:t>PPT</w:t>
      </w:r>
      <w:r w:rsidRPr="00ED5C6F">
        <w:t>、名片等视觉物料设计；</w:t>
      </w:r>
      <w:r w:rsidRPr="00ED5C6F">
        <w:br/>
      </w:r>
      <w:r w:rsidRPr="00ED5C6F">
        <w:t>（六）协助策划并执行校内宣传类活动，如开放日、工作坊等。</w:t>
      </w:r>
    </w:p>
    <w:p w14:paraId="0207D4F8" w14:textId="77777777" w:rsidR="00BB7369" w:rsidRPr="00ED5C6F" w:rsidRDefault="00BB7369" w:rsidP="00ED5C6F">
      <w:pPr>
        <w:ind w:left="420" w:hangingChars="200" w:hanging="420"/>
      </w:pPr>
    </w:p>
    <w:p w14:paraId="4A029A82" w14:textId="77777777" w:rsidR="000B698C" w:rsidRDefault="000B698C" w:rsidP="000B698C">
      <w:pPr>
        <w:jc w:val="center"/>
      </w:pPr>
      <w:r w:rsidRPr="000B698C">
        <w:rPr>
          <w:rFonts w:hint="eastAsia"/>
          <w:b/>
          <w:bCs/>
        </w:rPr>
        <w:t>领导选拔制度</w:t>
      </w:r>
      <w:r w:rsidRPr="000B698C">
        <w:rPr>
          <w:rFonts w:hint="eastAsia"/>
        </w:rPr>
        <w:cr/>
      </w:r>
    </w:p>
    <w:p w14:paraId="0BE76FE3" w14:textId="77777777" w:rsidR="000B698C" w:rsidRDefault="000B698C" w:rsidP="000B698C">
      <w:pPr>
        <w:pStyle w:val="a5"/>
        <w:numPr>
          <w:ilvl w:val="0"/>
          <w:numId w:val="15"/>
        </w:numPr>
        <w:ind w:firstLineChars="0"/>
        <w:jc w:val="left"/>
      </w:pPr>
      <w:r w:rsidRPr="000B698C">
        <w:rPr>
          <w:rFonts w:hint="eastAsia"/>
        </w:rPr>
        <w:t>由全体社员大会选出</w:t>
      </w:r>
      <w:r>
        <w:rPr>
          <w:rFonts w:hint="eastAsia"/>
        </w:rPr>
        <w:t>候选人</w:t>
      </w:r>
      <w:r w:rsidRPr="000B698C">
        <w:rPr>
          <w:rFonts w:hint="eastAsia"/>
        </w:rPr>
        <w:cr/>
      </w:r>
    </w:p>
    <w:p w14:paraId="6FB7BFD5" w14:textId="06595366" w:rsidR="000B698C" w:rsidRDefault="000B698C" w:rsidP="000B698C">
      <w:pPr>
        <w:pStyle w:val="a5"/>
        <w:numPr>
          <w:ilvl w:val="0"/>
          <w:numId w:val="15"/>
        </w:numPr>
        <w:ind w:firstLineChars="0"/>
        <w:jc w:val="left"/>
      </w:pPr>
      <w:r w:rsidRPr="000B698C">
        <w:rPr>
          <w:rFonts w:hint="eastAsia"/>
        </w:rPr>
        <w:t xml:space="preserve"> </w:t>
      </w:r>
      <w:r w:rsidRPr="000B698C">
        <w:rPr>
          <w:rFonts w:hint="eastAsia"/>
        </w:rPr>
        <w:t>社长和各部负责人在</w:t>
      </w:r>
      <w:r>
        <w:rPr>
          <w:rFonts w:hint="eastAsia"/>
        </w:rPr>
        <w:t>候选人</w:t>
      </w:r>
      <w:r w:rsidRPr="000B698C">
        <w:rPr>
          <w:rFonts w:hint="eastAsia"/>
        </w:rPr>
        <w:t>中产生，组成常务理事会，负责社团日常工作。</w:t>
      </w:r>
      <w:r w:rsidRPr="000B698C">
        <w:rPr>
          <w:rFonts w:hint="eastAsia"/>
        </w:rPr>
        <w:cr/>
      </w:r>
    </w:p>
    <w:p w14:paraId="125225E3" w14:textId="7728698F" w:rsidR="000B698C" w:rsidRDefault="000B698C" w:rsidP="000B698C">
      <w:pPr>
        <w:pStyle w:val="a5"/>
        <w:numPr>
          <w:ilvl w:val="0"/>
          <w:numId w:val="15"/>
        </w:numPr>
        <w:ind w:firstLineChars="0"/>
        <w:jc w:val="left"/>
      </w:pPr>
      <w:r w:rsidRPr="000B698C">
        <w:rPr>
          <w:rFonts w:hint="eastAsia"/>
        </w:rPr>
        <w:t xml:space="preserve"> </w:t>
      </w:r>
      <w:r w:rsidRPr="000B698C">
        <w:rPr>
          <w:rFonts w:hint="eastAsia"/>
        </w:rPr>
        <w:t>上届社长对下届社长有优先提名权，但新社长候选人必须在民主、公平、公正的原则下进行通过以下</w:t>
      </w:r>
      <w:r w:rsidRPr="000B698C">
        <w:rPr>
          <w:rFonts w:hint="eastAsia"/>
        </w:rPr>
        <w:t>5</w:t>
      </w:r>
      <w:r w:rsidRPr="000B698C">
        <w:rPr>
          <w:rFonts w:hint="eastAsia"/>
        </w:rPr>
        <w:t>项考查：</w:t>
      </w:r>
    </w:p>
    <w:p w14:paraId="19393225" w14:textId="77777777" w:rsidR="000B698C" w:rsidRDefault="000B698C" w:rsidP="000B698C">
      <w:pPr>
        <w:pStyle w:val="a5"/>
        <w:ind w:left="530" w:firstLineChars="0" w:firstLine="0"/>
        <w:jc w:val="left"/>
      </w:pPr>
      <w:r w:rsidRPr="000B698C">
        <w:rPr>
          <w:rFonts w:hint="eastAsia"/>
        </w:rPr>
        <w:t>（</w:t>
      </w:r>
      <w:r>
        <w:rPr>
          <w:rFonts w:hint="eastAsia"/>
        </w:rPr>
        <w:t>一</w:t>
      </w:r>
      <w:r w:rsidRPr="000B698C">
        <w:rPr>
          <w:rFonts w:hint="eastAsia"/>
        </w:rPr>
        <w:t>）有无良好的表达能力和丰富的</w:t>
      </w:r>
      <w:r>
        <w:rPr>
          <w:rFonts w:hint="eastAsia"/>
        </w:rPr>
        <w:t>医疗健康</w:t>
      </w:r>
      <w:r w:rsidRPr="000B698C">
        <w:rPr>
          <w:rFonts w:hint="eastAsia"/>
        </w:rPr>
        <w:t>知识</w:t>
      </w:r>
      <w:r w:rsidR="0005147B">
        <w:rPr>
          <w:rFonts w:hint="eastAsia"/>
        </w:rPr>
        <w:t>；</w:t>
      </w:r>
    </w:p>
    <w:p w14:paraId="0181D3CA" w14:textId="435CA940" w:rsidR="00BB7369" w:rsidRDefault="000B698C" w:rsidP="000B698C">
      <w:pPr>
        <w:ind w:left="530"/>
        <w:jc w:val="left"/>
      </w:pPr>
      <w:r w:rsidRPr="000B698C">
        <w:rPr>
          <w:rFonts w:hint="eastAsia"/>
        </w:rPr>
        <w:t>（</w:t>
      </w:r>
      <w:r>
        <w:rPr>
          <w:rFonts w:hint="eastAsia"/>
        </w:rPr>
        <w:t>二</w:t>
      </w:r>
      <w:r w:rsidRPr="000B698C">
        <w:rPr>
          <w:rFonts w:hint="eastAsia"/>
        </w:rPr>
        <w:t>）有无较强的组织、协调、管理能力</w:t>
      </w:r>
      <w:r w:rsidR="0005147B">
        <w:rPr>
          <w:rFonts w:hint="eastAsia"/>
        </w:rPr>
        <w:t>；</w:t>
      </w:r>
      <w:r w:rsidRPr="000B698C">
        <w:rPr>
          <w:rFonts w:hint="eastAsia"/>
        </w:rPr>
        <w:cr/>
      </w:r>
      <w:r w:rsidRPr="000B698C">
        <w:rPr>
          <w:rFonts w:hint="eastAsia"/>
        </w:rPr>
        <w:t>（</w:t>
      </w:r>
      <w:r>
        <w:rPr>
          <w:rFonts w:hint="eastAsia"/>
        </w:rPr>
        <w:t>三</w:t>
      </w:r>
      <w:r w:rsidRPr="000B698C">
        <w:rPr>
          <w:rFonts w:hint="eastAsia"/>
        </w:rPr>
        <w:t>）是否有良好的心理素质和气质</w:t>
      </w:r>
      <w:r w:rsidR="0005147B">
        <w:rPr>
          <w:rFonts w:hint="eastAsia"/>
        </w:rPr>
        <w:t>；</w:t>
      </w:r>
      <w:r w:rsidRPr="000B698C">
        <w:rPr>
          <w:rFonts w:hint="eastAsia"/>
        </w:rPr>
        <w:cr/>
      </w:r>
      <w:r w:rsidRPr="000B698C">
        <w:rPr>
          <w:rFonts w:hint="eastAsia"/>
        </w:rPr>
        <w:lastRenderedPageBreak/>
        <w:t>（</w:t>
      </w:r>
      <w:r>
        <w:rPr>
          <w:rFonts w:hint="eastAsia"/>
        </w:rPr>
        <w:t>四</w:t>
      </w:r>
      <w:r w:rsidRPr="000B698C">
        <w:rPr>
          <w:rFonts w:hint="eastAsia"/>
        </w:rPr>
        <w:t>）是否有充足的时间和精力投入到协会的发展中去</w:t>
      </w:r>
      <w:r w:rsidR="0005147B">
        <w:rPr>
          <w:rFonts w:hint="eastAsia"/>
        </w:rPr>
        <w:t>；</w:t>
      </w:r>
      <w:r w:rsidRPr="000B698C">
        <w:rPr>
          <w:rFonts w:hint="eastAsia"/>
        </w:rPr>
        <w:cr/>
      </w:r>
      <w:r w:rsidRPr="000B698C">
        <w:rPr>
          <w:rFonts w:hint="eastAsia"/>
        </w:rPr>
        <w:t>（</w:t>
      </w:r>
      <w:r>
        <w:rPr>
          <w:rFonts w:hint="eastAsia"/>
        </w:rPr>
        <w:t>五</w:t>
      </w:r>
      <w:r w:rsidRPr="000B698C">
        <w:rPr>
          <w:rFonts w:hint="eastAsia"/>
        </w:rPr>
        <w:t>）是否能够公私分明，</w:t>
      </w:r>
      <w:r>
        <w:rPr>
          <w:rFonts w:hint="eastAsia"/>
        </w:rPr>
        <w:t>尽职尽责</w:t>
      </w:r>
      <w:r w:rsidR="0005147B">
        <w:rPr>
          <w:rFonts w:hint="eastAsia"/>
        </w:rPr>
        <w:t>。</w:t>
      </w:r>
    </w:p>
    <w:sectPr w:rsidR="00BB736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8A38" w14:textId="77777777" w:rsidR="004B2FA0" w:rsidRDefault="004B2FA0">
      <w:r>
        <w:separator/>
      </w:r>
    </w:p>
  </w:endnote>
  <w:endnote w:type="continuationSeparator" w:id="0">
    <w:p w14:paraId="2B629543" w14:textId="77777777" w:rsidR="004B2FA0" w:rsidRDefault="004B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D553" w14:textId="77777777" w:rsidR="00BB7369" w:rsidRDefault="00000000">
    <w:pPr>
      <w:pStyle w:val="a3"/>
    </w:pPr>
    <w:r>
      <w:rPr>
        <w:noProof/>
      </w:rPr>
      <mc:AlternateContent>
        <mc:Choice Requires="wps">
          <w:drawing>
            <wp:anchor distT="0" distB="0" distL="114300" distR="114300" simplePos="0" relativeHeight="251659264" behindDoc="0" locked="0" layoutInCell="1" allowOverlap="1" wp14:anchorId="3389AD20" wp14:editId="43C3746C">
              <wp:simplePos x="0" y="0"/>
              <wp:positionH relativeFrom="margin">
                <wp:align>right</wp:align>
              </wp:positionH>
              <wp:positionV relativeFrom="paragraph">
                <wp:posOffset>0</wp:posOffset>
              </wp:positionV>
              <wp:extent cx="58420" cy="139700"/>
              <wp:effectExtent l="0" t="0" r="2540" b="0"/>
              <wp:wrapNone/>
              <wp:docPr id="16069280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14:paraId="3C563E3C" w14:textId="77777777" w:rsidR="00BB7369"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389AD20" id="_x0000_t202" coordsize="21600,21600" o:spt="202" path="m,l,21600r21600,l21600,xe">
              <v:stroke joinstyle="miter"/>
              <v:path gradientshapeok="t" o:connecttype="rect"/>
            </v:shapetype>
            <v:shape id="文本框 2" o:spid="_x0000_s1026" type="#_x0000_t202" style="position:absolute;margin-left:-46.6pt;margin-top:0;width:4.6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" filled="f" stroked="f">
              <v:textbox style="mso-fit-shape-to-text:t" inset="0,0,0,0">
                <w:txbxContent>
                  <w:p w14:paraId="3C563E3C" w14:textId="77777777" w:rsidR="00BB7369"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6A338" w14:textId="77777777" w:rsidR="004B2FA0" w:rsidRDefault="004B2FA0">
      <w:r>
        <w:separator/>
      </w:r>
    </w:p>
  </w:footnote>
  <w:footnote w:type="continuationSeparator" w:id="0">
    <w:p w14:paraId="75E11969" w14:textId="77777777" w:rsidR="004B2FA0" w:rsidRDefault="004B2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BDCDDA"/>
    <w:multiLevelType w:val="singleLevel"/>
    <w:tmpl w:val="A3BDCDDA"/>
    <w:lvl w:ilvl="0">
      <w:start w:val="1"/>
      <w:numFmt w:val="chineseCounting"/>
      <w:suff w:val="space"/>
      <w:lvlText w:val="（%1）"/>
      <w:lvlJc w:val="left"/>
      <w:rPr>
        <w:rFonts w:hint="eastAsia"/>
      </w:rPr>
    </w:lvl>
  </w:abstractNum>
  <w:abstractNum w:abstractNumId="1" w15:restartNumberingAfterBreak="0">
    <w:nsid w:val="B6ADE4CE"/>
    <w:multiLevelType w:val="singleLevel"/>
    <w:tmpl w:val="B6ADE4CE"/>
    <w:lvl w:ilvl="0">
      <w:start w:val="1"/>
      <w:numFmt w:val="chineseCounting"/>
      <w:suff w:val="space"/>
      <w:lvlText w:val="第%1条"/>
      <w:lvlJc w:val="left"/>
      <w:rPr>
        <w:rFonts w:hint="eastAsia"/>
      </w:rPr>
    </w:lvl>
  </w:abstractNum>
  <w:abstractNum w:abstractNumId="2" w15:restartNumberingAfterBreak="0">
    <w:nsid w:val="C36371AB"/>
    <w:multiLevelType w:val="singleLevel"/>
    <w:tmpl w:val="C36371AB"/>
    <w:lvl w:ilvl="0">
      <w:start w:val="1"/>
      <w:numFmt w:val="decimal"/>
      <w:suff w:val="nothing"/>
      <w:lvlText w:val="%1、"/>
      <w:lvlJc w:val="left"/>
    </w:lvl>
  </w:abstractNum>
  <w:abstractNum w:abstractNumId="3" w15:restartNumberingAfterBreak="0">
    <w:nsid w:val="C7259D55"/>
    <w:multiLevelType w:val="singleLevel"/>
    <w:tmpl w:val="C7259D55"/>
    <w:lvl w:ilvl="0">
      <w:start w:val="1"/>
      <w:numFmt w:val="chineseCounting"/>
      <w:suff w:val="space"/>
      <w:lvlText w:val="第%1章"/>
      <w:lvlJc w:val="left"/>
      <w:rPr>
        <w:rFonts w:hint="eastAsia"/>
      </w:rPr>
    </w:lvl>
  </w:abstractNum>
  <w:abstractNum w:abstractNumId="4" w15:restartNumberingAfterBreak="0">
    <w:nsid w:val="CB654DB8"/>
    <w:multiLevelType w:val="singleLevel"/>
    <w:tmpl w:val="CB654DB8"/>
    <w:lvl w:ilvl="0">
      <w:start w:val="1"/>
      <w:numFmt w:val="decimal"/>
      <w:suff w:val="nothing"/>
      <w:lvlText w:val="%1、"/>
      <w:lvlJc w:val="left"/>
    </w:lvl>
  </w:abstractNum>
  <w:abstractNum w:abstractNumId="5" w15:restartNumberingAfterBreak="0">
    <w:nsid w:val="EE1ACC55"/>
    <w:multiLevelType w:val="singleLevel"/>
    <w:tmpl w:val="EE1ACC55"/>
    <w:lvl w:ilvl="0">
      <w:start w:val="1"/>
      <w:numFmt w:val="chineseCounting"/>
      <w:suff w:val="space"/>
      <w:lvlText w:val="第%1条"/>
      <w:lvlJc w:val="left"/>
      <w:rPr>
        <w:rFonts w:hint="eastAsia"/>
      </w:rPr>
    </w:lvl>
  </w:abstractNum>
  <w:abstractNum w:abstractNumId="6" w15:restartNumberingAfterBreak="0">
    <w:nsid w:val="F2D34D18"/>
    <w:multiLevelType w:val="multilevel"/>
    <w:tmpl w:val="F2D34D18"/>
    <w:lvl w:ilvl="0">
      <w:start w:val="1"/>
      <w:numFmt w:val="chineseCounting"/>
      <w:suff w:val="nothing"/>
      <w:lvlText w:val="%1、"/>
      <w:lvlJc w:val="left"/>
      <w:rPr>
        <w:rFonts w:hint="eastAsia"/>
      </w:rPr>
    </w:lvl>
    <w:lvl w:ilvl="1">
      <w:start w:val="1"/>
      <w:numFmt w:val="decimal"/>
      <w:suff w:val="nothing"/>
      <w:lvlText w:val="%2．"/>
      <w:lvlJc w:val="left"/>
      <w:rPr>
        <w:rFonts w:hint="eastAsia"/>
      </w:rPr>
    </w:lvl>
    <w:lvl w:ilvl="2">
      <w:start w:val="1"/>
      <w:numFmt w:val="decimal"/>
      <w:suff w:val="nothing"/>
      <w:lvlText w:val="（%3）"/>
      <w:lvlJc w:val="left"/>
      <w:rPr>
        <w:rFonts w:hint="eastAsia"/>
      </w:rPr>
    </w:lvl>
    <w:lvl w:ilvl="3">
      <w:start w:val="1"/>
      <w:numFmt w:val="decimalEnclosedCircleChinese"/>
      <w:suff w:val="nothing"/>
      <w:lvlText w:val="%4"/>
      <w:lvlJc w:val="left"/>
      <w:rPr>
        <w:rFonts w:hint="eastAsia"/>
      </w:rPr>
    </w:lvl>
    <w:lvl w:ilvl="4">
      <w:start w:val="1"/>
      <w:numFmt w:val="decimal"/>
      <w:suff w:val="nothing"/>
      <w:lvlText w:val="%5）"/>
      <w:lvlJc w:val="left"/>
      <w:rPr>
        <w:rFonts w:hint="eastAsia"/>
      </w:rPr>
    </w:lvl>
    <w:lvl w:ilvl="5">
      <w:start w:val="1"/>
      <w:numFmt w:val="lowerLetter"/>
      <w:suff w:val="nothing"/>
      <w:lvlText w:val="%6．"/>
      <w:lvlJc w:val="left"/>
      <w:rPr>
        <w:rFonts w:hint="eastAsia"/>
      </w:rPr>
    </w:lvl>
    <w:lvl w:ilvl="6">
      <w:start w:val="1"/>
      <w:numFmt w:val="lowerLetter"/>
      <w:suff w:val="nothing"/>
      <w:lvlText w:val="%7）"/>
      <w:lvlJc w:val="left"/>
      <w:rPr>
        <w:rFonts w:hint="eastAsia"/>
      </w:rPr>
    </w:lvl>
    <w:lvl w:ilvl="7">
      <w:start w:val="1"/>
      <w:numFmt w:val="lowerRoman"/>
      <w:suff w:val="nothing"/>
      <w:lvlText w:val="%8．"/>
      <w:lvlJc w:val="left"/>
      <w:rPr>
        <w:rFonts w:hint="eastAsia"/>
      </w:rPr>
    </w:lvl>
    <w:lvl w:ilvl="8">
      <w:start w:val="1"/>
      <w:numFmt w:val="lowerRoman"/>
      <w:suff w:val="nothing"/>
      <w:lvlText w:val="%9）"/>
      <w:lvlJc w:val="left"/>
      <w:rPr>
        <w:rFonts w:hint="eastAsia"/>
      </w:rPr>
    </w:lvl>
  </w:abstractNum>
  <w:abstractNum w:abstractNumId="7" w15:restartNumberingAfterBreak="0">
    <w:nsid w:val="1567160D"/>
    <w:multiLevelType w:val="singleLevel"/>
    <w:tmpl w:val="1567160D"/>
    <w:lvl w:ilvl="0">
      <w:start w:val="1"/>
      <w:numFmt w:val="decimal"/>
      <w:suff w:val="nothing"/>
      <w:lvlText w:val="%1、"/>
      <w:lvlJc w:val="left"/>
    </w:lvl>
  </w:abstractNum>
  <w:abstractNum w:abstractNumId="8" w15:restartNumberingAfterBreak="0">
    <w:nsid w:val="20CD4DD1"/>
    <w:multiLevelType w:val="singleLevel"/>
    <w:tmpl w:val="20CD4DD1"/>
    <w:lvl w:ilvl="0">
      <w:start w:val="1"/>
      <w:numFmt w:val="decimal"/>
      <w:suff w:val="nothing"/>
      <w:lvlText w:val="%1、"/>
      <w:lvlJc w:val="left"/>
    </w:lvl>
  </w:abstractNum>
  <w:abstractNum w:abstractNumId="9" w15:restartNumberingAfterBreak="0">
    <w:nsid w:val="26B95F52"/>
    <w:multiLevelType w:val="singleLevel"/>
    <w:tmpl w:val="26B95F52"/>
    <w:lvl w:ilvl="0">
      <w:start w:val="1"/>
      <w:numFmt w:val="chineseCounting"/>
      <w:suff w:val="space"/>
      <w:lvlText w:val="（%1）"/>
      <w:lvlJc w:val="left"/>
      <w:rPr>
        <w:rFonts w:hint="eastAsia"/>
      </w:rPr>
    </w:lvl>
  </w:abstractNum>
  <w:abstractNum w:abstractNumId="10" w15:restartNumberingAfterBreak="0">
    <w:nsid w:val="423A9D14"/>
    <w:multiLevelType w:val="singleLevel"/>
    <w:tmpl w:val="423A9D14"/>
    <w:lvl w:ilvl="0">
      <w:start w:val="1"/>
      <w:numFmt w:val="decimal"/>
      <w:suff w:val="nothing"/>
      <w:lvlText w:val="%1、"/>
      <w:lvlJc w:val="left"/>
    </w:lvl>
  </w:abstractNum>
  <w:abstractNum w:abstractNumId="11" w15:restartNumberingAfterBreak="0">
    <w:nsid w:val="4FB0651A"/>
    <w:multiLevelType w:val="singleLevel"/>
    <w:tmpl w:val="4FB0651A"/>
    <w:lvl w:ilvl="0">
      <w:start w:val="2"/>
      <w:numFmt w:val="chineseCounting"/>
      <w:suff w:val="space"/>
      <w:lvlText w:val="第%1条"/>
      <w:lvlJc w:val="left"/>
      <w:rPr>
        <w:rFonts w:hint="eastAsia"/>
      </w:rPr>
    </w:lvl>
  </w:abstractNum>
  <w:abstractNum w:abstractNumId="12" w15:restartNumberingAfterBreak="0">
    <w:nsid w:val="60987BCF"/>
    <w:multiLevelType w:val="singleLevel"/>
    <w:tmpl w:val="60987BCF"/>
    <w:lvl w:ilvl="0">
      <w:start w:val="1"/>
      <w:numFmt w:val="decimal"/>
      <w:suff w:val="nothing"/>
      <w:lvlText w:val="%1、"/>
      <w:lvlJc w:val="left"/>
    </w:lvl>
  </w:abstractNum>
  <w:abstractNum w:abstractNumId="13" w15:restartNumberingAfterBreak="0">
    <w:nsid w:val="60B00FB1"/>
    <w:multiLevelType w:val="multilevel"/>
    <w:tmpl w:val="60B00FB1"/>
    <w:lvl w:ilvl="0">
      <w:start w:val="1"/>
      <w:numFmt w:val="decimal"/>
      <w:lvlText w:val="%1、"/>
      <w:lvlJc w:val="left"/>
      <w:pPr>
        <w:ind w:left="780" w:hanging="360"/>
      </w:pPr>
      <w:rPr>
        <w:rFont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4" w15:restartNumberingAfterBreak="0">
    <w:nsid w:val="7A3B00D1"/>
    <w:multiLevelType w:val="hybridMultilevel"/>
    <w:tmpl w:val="1AF2FEC0"/>
    <w:lvl w:ilvl="0" w:tplc="B04CE3BA">
      <w:start w:val="1"/>
      <w:numFmt w:val="japaneseCounting"/>
      <w:lvlText w:val="%1、"/>
      <w:lvlJc w:val="left"/>
      <w:pPr>
        <w:ind w:left="530" w:hanging="53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33207125">
    <w:abstractNumId w:val="3"/>
  </w:num>
  <w:num w:numId="2" w16cid:durableId="1212037735">
    <w:abstractNumId w:val="1"/>
  </w:num>
  <w:num w:numId="3" w16cid:durableId="906188699">
    <w:abstractNumId w:val="5"/>
  </w:num>
  <w:num w:numId="4" w16cid:durableId="337657142">
    <w:abstractNumId w:val="0"/>
  </w:num>
  <w:num w:numId="5" w16cid:durableId="368143793">
    <w:abstractNumId w:val="9"/>
  </w:num>
  <w:num w:numId="6" w16cid:durableId="642122515">
    <w:abstractNumId w:val="11"/>
  </w:num>
  <w:num w:numId="7" w16cid:durableId="693193028">
    <w:abstractNumId w:val="6"/>
  </w:num>
  <w:num w:numId="8" w16cid:durableId="465900527">
    <w:abstractNumId w:val="8"/>
  </w:num>
  <w:num w:numId="9" w16cid:durableId="1481264621">
    <w:abstractNumId w:val="12"/>
  </w:num>
  <w:num w:numId="10" w16cid:durableId="501090400">
    <w:abstractNumId w:val="4"/>
  </w:num>
  <w:num w:numId="11" w16cid:durableId="1455058513">
    <w:abstractNumId w:val="2"/>
  </w:num>
  <w:num w:numId="12" w16cid:durableId="1198422857">
    <w:abstractNumId w:val="7"/>
  </w:num>
  <w:num w:numId="13" w16cid:durableId="1534659666">
    <w:abstractNumId w:val="10"/>
  </w:num>
  <w:num w:numId="14" w16cid:durableId="897133716">
    <w:abstractNumId w:val="13"/>
  </w:num>
  <w:num w:numId="15" w16cid:durableId="20227335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ZjM5ZDgzNDQzNjYwNTFhMjY5Njk1OGNkNzZhYmUifQ=="/>
  </w:docVars>
  <w:rsids>
    <w:rsidRoot w:val="00C03F3A"/>
    <w:rsid w:val="00011AD0"/>
    <w:rsid w:val="000266CB"/>
    <w:rsid w:val="00041987"/>
    <w:rsid w:val="0005147B"/>
    <w:rsid w:val="00054423"/>
    <w:rsid w:val="0007225B"/>
    <w:rsid w:val="000736E7"/>
    <w:rsid w:val="000A15AD"/>
    <w:rsid w:val="000B698C"/>
    <w:rsid w:val="000C23AF"/>
    <w:rsid w:val="0012591B"/>
    <w:rsid w:val="00133B6F"/>
    <w:rsid w:val="00136E24"/>
    <w:rsid w:val="00165809"/>
    <w:rsid w:val="00180732"/>
    <w:rsid w:val="001E0691"/>
    <w:rsid w:val="00210F67"/>
    <w:rsid w:val="00231386"/>
    <w:rsid w:val="0023380C"/>
    <w:rsid w:val="002A4829"/>
    <w:rsid w:val="002F596C"/>
    <w:rsid w:val="00310810"/>
    <w:rsid w:val="00353D1D"/>
    <w:rsid w:val="00365F3F"/>
    <w:rsid w:val="003975B8"/>
    <w:rsid w:val="003C5125"/>
    <w:rsid w:val="00473299"/>
    <w:rsid w:val="004A03A5"/>
    <w:rsid w:val="004A57F4"/>
    <w:rsid w:val="004B2FA0"/>
    <w:rsid w:val="0052251B"/>
    <w:rsid w:val="005269A9"/>
    <w:rsid w:val="00531675"/>
    <w:rsid w:val="005638DF"/>
    <w:rsid w:val="00697811"/>
    <w:rsid w:val="006A04C4"/>
    <w:rsid w:val="006E19DD"/>
    <w:rsid w:val="0076480A"/>
    <w:rsid w:val="007E74BA"/>
    <w:rsid w:val="00854585"/>
    <w:rsid w:val="00874C17"/>
    <w:rsid w:val="008A22FD"/>
    <w:rsid w:val="008E4C70"/>
    <w:rsid w:val="00925365"/>
    <w:rsid w:val="00951A38"/>
    <w:rsid w:val="00951B85"/>
    <w:rsid w:val="009626FE"/>
    <w:rsid w:val="00A06B47"/>
    <w:rsid w:val="00A6629C"/>
    <w:rsid w:val="00AB1EE9"/>
    <w:rsid w:val="00AB578C"/>
    <w:rsid w:val="00B0039C"/>
    <w:rsid w:val="00B01E70"/>
    <w:rsid w:val="00BB7369"/>
    <w:rsid w:val="00BC4CC3"/>
    <w:rsid w:val="00BC56FF"/>
    <w:rsid w:val="00BC63AC"/>
    <w:rsid w:val="00C03F3A"/>
    <w:rsid w:val="00C4557B"/>
    <w:rsid w:val="00C50EE8"/>
    <w:rsid w:val="00C63179"/>
    <w:rsid w:val="00CC3976"/>
    <w:rsid w:val="00CE1EBD"/>
    <w:rsid w:val="00CF2755"/>
    <w:rsid w:val="00CF7232"/>
    <w:rsid w:val="00D401A6"/>
    <w:rsid w:val="00D755B2"/>
    <w:rsid w:val="00DA2DA3"/>
    <w:rsid w:val="00E11E3C"/>
    <w:rsid w:val="00E46116"/>
    <w:rsid w:val="00E757C5"/>
    <w:rsid w:val="00EB47A5"/>
    <w:rsid w:val="00EB64DA"/>
    <w:rsid w:val="00ED5C6F"/>
    <w:rsid w:val="00EF3AAA"/>
    <w:rsid w:val="00F107D0"/>
    <w:rsid w:val="00F12049"/>
    <w:rsid w:val="00F26A3C"/>
    <w:rsid w:val="00F3551D"/>
    <w:rsid w:val="00FD4709"/>
    <w:rsid w:val="00FE1C60"/>
    <w:rsid w:val="1EA97215"/>
    <w:rsid w:val="66422839"/>
    <w:rsid w:val="7CD3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B629F9"/>
  <w15:docId w15:val="{A234D31B-1B0A-452F-AA1A-58A707A7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rPr>
  </w:style>
  <w:style w:type="character" w:customStyle="1" w:styleId="a4">
    <w:name w:val="页脚 字符"/>
    <w:basedOn w:val="a0"/>
    <w:link w:val="a3"/>
    <w:rPr>
      <w:rFonts w:ascii="Calibri" w:eastAsia="宋体" w:hAnsi="Calibri" w:cs="Times New Roman"/>
      <w:sz w:val="18"/>
      <w:szCs w:val="24"/>
      <w14:ligatures w14:val="none"/>
    </w:rPr>
  </w:style>
  <w:style w:type="paragraph" w:styleId="a5">
    <w:name w:val="List Paragraph"/>
    <w:basedOn w:val="a"/>
    <w:uiPriority w:val="99"/>
    <w:unhideWhenUsed/>
    <w:rsid w:val="000B69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Pages>
  <Words>386</Words>
  <Characters>2202</Characters>
  <Application>Microsoft Office Word</Application>
  <DocSecurity>0</DocSecurity>
  <Lines>18</Lines>
  <Paragraphs>5</Paragraphs>
  <ScaleCrop>false</ScaleCrop>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Xinyin Zhang</dc:creator>
  <cp:keywords/>
  <dc:description/>
  <cp:lastModifiedBy>辰星 林</cp:lastModifiedBy>
  <cp:revision>3</cp:revision>
  <dcterms:created xsi:type="dcterms:W3CDTF">2026-01-03T17:20:00Z</dcterms:created>
  <dcterms:modified xsi:type="dcterms:W3CDTF">2026-01-18T10:04:00Z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c48524e8-9e73-4748-aa9d-aaf58dfdaae2</vt:lpwstr>
  </property>
  <property fmtid="{D5CDD505-2E9C-101B-9397-08002B2CF9AE}" pid="3" name="KSOProductBuildVer">
    <vt:lpwstr>2052-12.1.0.22529</vt:lpwstr>
  </property>
  <property fmtid="{D5CDD505-2E9C-101B-9397-08002B2CF9AE}" pid="4" name="ICV">
    <vt:lpwstr>155111D4A1F04A6E8B85FD29AECA55EE_13</vt:lpwstr>
  </property>
</Properties>
</file>