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1FA3" w14:textId="77777777" w:rsidR="00271117" w:rsidRDefault="00D91282">
      <w:pPr>
        <w:widowControl/>
        <w:shd w:val="clear" w:color="auto" w:fill="FFFFFF"/>
        <w:spacing w:after="300"/>
        <w:jc w:val="left"/>
        <w:textAlignment w:val="baseline"/>
        <w:rPr>
          <w:rFonts w:ascii="Arial" w:eastAsia="宋体" w:hAnsi="Arial" w:cs="Arial"/>
          <w:color w:val="4D4D4D"/>
          <w:kern w:val="0"/>
          <w:sz w:val="24"/>
          <w:szCs w:val="24"/>
        </w:rPr>
      </w:pPr>
      <w:r>
        <w:rPr>
          <w:rFonts w:ascii="Arial" w:eastAsia="宋体" w:hAnsi="Arial" w:cs="Arial"/>
          <w:noProof/>
          <w:color w:val="4D4D4D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7992B79" wp14:editId="6A257E65">
            <wp:simplePos x="0" y="0"/>
            <wp:positionH relativeFrom="column">
              <wp:posOffset>2276475</wp:posOffset>
            </wp:positionH>
            <wp:positionV relativeFrom="paragraph">
              <wp:posOffset>-672465</wp:posOffset>
            </wp:positionV>
            <wp:extent cx="942975" cy="894715"/>
            <wp:effectExtent l="0" t="0" r="0" b="1270"/>
            <wp:wrapNone/>
            <wp:docPr id="1" name="Picture 1" descr="CLS_logo-2color---W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LS_logo-2color---WK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072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DD9C7C" w14:textId="4C8864B3" w:rsidR="00271117" w:rsidRDefault="00955D5C">
      <w:pPr>
        <w:widowControl/>
        <w:shd w:val="clear" w:color="auto" w:fill="FFFFFF"/>
        <w:spacing w:after="300"/>
        <w:jc w:val="left"/>
        <w:textAlignment w:val="baseline"/>
        <w:rPr>
          <w:rFonts w:ascii="Arial" w:eastAsia="宋体" w:hAnsi="Arial" w:cs="Arial"/>
          <w:color w:val="4D4D4D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章程</w:t>
      </w:r>
      <w:r w:rsidR="00D91282">
        <w:rPr>
          <w:rFonts w:ascii="宋体" w:eastAsia="宋体" w:hAnsi="宋体" w:cs="宋体"/>
          <w:color w:val="4D4D4D"/>
          <w:kern w:val="0"/>
          <w:sz w:val="24"/>
          <w:szCs w:val="24"/>
        </w:rPr>
        <w:t>，也被称为宪章，是一个学生组织的结构和目的声明，是一个组织的指导文件。</w:t>
      </w:r>
      <w:r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章程</w:t>
      </w:r>
      <w:r w:rsidR="00D91282">
        <w:rPr>
          <w:rFonts w:ascii="宋体" w:eastAsia="宋体" w:hAnsi="宋体" w:cs="宋体"/>
          <w:color w:val="4D4D4D"/>
          <w:kern w:val="0"/>
          <w:sz w:val="24"/>
          <w:szCs w:val="24"/>
        </w:rPr>
        <w:t>正式确定了组织的名称和运作目的，以及组织执行官员的结构和选择。</w:t>
      </w:r>
    </w:p>
    <w:p w14:paraId="51C92CF1" w14:textId="667334F9" w:rsidR="00271117" w:rsidRDefault="00D91282">
      <w:pPr>
        <w:widowControl/>
        <w:shd w:val="clear" w:color="auto" w:fill="FFFFFF"/>
        <w:spacing w:after="300"/>
        <w:jc w:val="left"/>
        <w:textAlignment w:val="baseline"/>
        <w:rPr>
          <w:rFonts w:ascii="Arial" w:eastAsia="宋体" w:hAnsi="Arial" w:cs="Arial"/>
          <w:color w:val="4D4D4D"/>
          <w:kern w:val="0"/>
          <w:sz w:val="24"/>
          <w:szCs w:val="24"/>
        </w:rPr>
      </w:pPr>
      <w:r>
        <w:rPr>
          <w:rFonts w:ascii="宋体" w:eastAsia="宋体" w:hAnsi="宋体" w:cs="宋体"/>
          <w:color w:val="4D4D4D"/>
          <w:kern w:val="0"/>
          <w:sz w:val="24"/>
          <w:szCs w:val="24"/>
        </w:rPr>
        <w:t>每个公认的学生组织或俱乐部都必须在领导和服务中心提交一份</w:t>
      </w:r>
      <w:r w:rsidR="00955D5C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章程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档案。</w:t>
      </w:r>
    </w:p>
    <w:p w14:paraId="2DCE08F8" w14:textId="3574F48F" w:rsidR="00271117" w:rsidRDefault="00D91282">
      <w:pPr>
        <w:widowControl/>
        <w:shd w:val="clear" w:color="auto" w:fill="FFFFFF"/>
        <w:spacing w:after="300"/>
        <w:jc w:val="left"/>
        <w:textAlignment w:val="baseline"/>
        <w:outlineLvl w:val="1"/>
        <w:rPr>
          <w:rFonts w:ascii="Arial" w:eastAsia="宋体" w:hAnsi="Arial" w:cs="Arial"/>
          <w:color w:val="003056"/>
          <w:spacing w:val="-12"/>
          <w:kern w:val="0"/>
          <w:sz w:val="36"/>
          <w:szCs w:val="36"/>
        </w:rPr>
      </w:pPr>
      <w:r>
        <w:rPr>
          <w:rFonts w:ascii="宋体" w:eastAsia="宋体" w:hAnsi="宋体" w:cs="宋体"/>
          <w:color w:val="003056"/>
          <w:kern w:val="0"/>
          <w:sz w:val="36"/>
          <w:szCs w:val="36"/>
        </w:rPr>
        <w:t>金融</w:t>
      </w:r>
      <w:r w:rsidR="009A1069">
        <w:rPr>
          <w:rFonts w:ascii="宋体" w:eastAsia="宋体" w:hAnsi="宋体" w:cs="宋体" w:hint="eastAsia"/>
          <w:color w:val="003056"/>
          <w:kern w:val="0"/>
          <w:sz w:val="36"/>
          <w:szCs w:val="36"/>
        </w:rPr>
        <w:t>社章程</w:t>
      </w:r>
    </w:p>
    <w:p w14:paraId="543AEFC1" w14:textId="77777777" w:rsidR="00271117" w:rsidRDefault="00D91282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eastAsia="宋体" w:hAnsi="Arial" w:cs="Arial"/>
          <w:color w:val="003056"/>
          <w:spacing w:val="-12"/>
          <w:kern w:val="0"/>
          <w:sz w:val="27"/>
          <w:szCs w:val="27"/>
        </w:rPr>
      </w:pPr>
      <w:r>
        <w:rPr>
          <w:rFonts w:ascii="宋体" w:eastAsia="宋体" w:hAnsi="宋体" w:cs="宋体"/>
          <w:color w:val="003056"/>
          <w:kern w:val="0"/>
          <w:sz w:val="27"/>
          <w:szCs w:val="27"/>
        </w:rPr>
        <w:t>名称和目标</w:t>
      </w:r>
    </w:p>
    <w:p w14:paraId="740C9AE6" w14:textId="5CC8EA9D" w:rsidR="00271117" w:rsidRDefault="00D91282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eastAsia="宋体" w:hAnsi="Arial" w:cs="Arial"/>
          <w:color w:val="4D4D4D"/>
          <w:kern w:val="0"/>
          <w:sz w:val="24"/>
          <w:szCs w:val="24"/>
        </w:rPr>
      </w:pPr>
      <w:r>
        <w:rPr>
          <w:rFonts w:ascii="宋体" w:eastAsia="宋体" w:hAnsi="宋体" w:cs="宋体"/>
          <w:color w:val="4D4D4D"/>
          <w:kern w:val="0"/>
          <w:sz w:val="24"/>
          <w:szCs w:val="24"/>
        </w:rPr>
        <w:t>温州</w:t>
      </w:r>
      <w:r w:rsidR="009A1069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肯恩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大学金融</w:t>
      </w:r>
      <w:r w:rsidR="009A1069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社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是一个旨在学习金融知识、实践、实践和交流金融知识、传播积极能量和帮助学生获得幸福的学生</w:t>
      </w:r>
      <w:r w:rsidR="009A1069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社团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。金融</w:t>
      </w:r>
      <w:r w:rsidR="009A1069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社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将理论与实践相结合，致力于丰富学生的校园生活，培养学生的学习兴趣，提供实践机会。</w:t>
      </w:r>
      <w:r w:rsidR="00532943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社员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坚持自我认识、自我挑战和自我实现的概念，在实践中学习，在挑战中成长。</w:t>
      </w:r>
    </w:p>
    <w:p w14:paraId="229F56F4" w14:textId="77777777" w:rsidR="00271117" w:rsidRDefault="00D91282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eastAsia="宋体" w:hAnsi="Arial" w:cs="Arial"/>
          <w:color w:val="003056"/>
          <w:spacing w:val="-12"/>
          <w:kern w:val="0"/>
          <w:sz w:val="27"/>
          <w:szCs w:val="27"/>
        </w:rPr>
      </w:pPr>
      <w:r>
        <w:rPr>
          <w:rFonts w:ascii="宋体" w:eastAsia="宋体" w:hAnsi="宋体" w:cs="宋体"/>
          <w:color w:val="003056"/>
          <w:kern w:val="0"/>
          <w:sz w:val="27"/>
          <w:szCs w:val="27"/>
        </w:rPr>
        <w:t>会员资格</w:t>
      </w:r>
    </w:p>
    <w:p w14:paraId="55D7899C" w14:textId="495E4937" w:rsidR="00271117" w:rsidRDefault="009A1069">
      <w:pPr>
        <w:widowControl/>
        <w:shd w:val="clear" w:color="auto" w:fill="FFFFFF"/>
        <w:spacing w:after="300"/>
        <w:jc w:val="left"/>
        <w:textAlignment w:val="baseline"/>
        <w:rPr>
          <w:rFonts w:ascii="Arial" w:eastAsia="宋体" w:hAnsi="Arial" w:cs="Arial"/>
          <w:color w:val="4D4D4D"/>
          <w:kern w:val="0"/>
          <w:sz w:val="24"/>
          <w:szCs w:val="24"/>
        </w:rPr>
      </w:pPr>
      <w:r>
        <w:rPr>
          <w:rFonts w:ascii="宋体" w:eastAsia="宋体" w:hAnsi="宋体" w:cs="宋体"/>
          <w:color w:val="4D4D4D"/>
          <w:kern w:val="0"/>
          <w:sz w:val="24"/>
          <w:szCs w:val="24"/>
        </w:rPr>
        <w:t>金融社</w:t>
      </w:r>
      <w:r w:rsidR="00D91282">
        <w:rPr>
          <w:rFonts w:ascii="宋体" w:eastAsia="宋体" w:hAnsi="宋体" w:cs="宋体"/>
          <w:color w:val="4D4D4D"/>
          <w:kern w:val="0"/>
          <w:sz w:val="24"/>
          <w:szCs w:val="24"/>
        </w:rPr>
        <w:t>对温州</w:t>
      </w:r>
      <w:r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肯恩</w:t>
      </w:r>
      <w:r w:rsidR="00D91282">
        <w:rPr>
          <w:rFonts w:ascii="宋体" w:eastAsia="宋体" w:hAnsi="宋体" w:cs="宋体"/>
          <w:color w:val="4D4D4D"/>
          <w:kern w:val="0"/>
          <w:sz w:val="24"/>
          <w:szCs w:val="24"/>
        </w:rPr>
        <w:t>大学所有学生开放。一般来说，</w:t>
      </w:r>
      <w:r w:rsidR="00532943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社员</w:t>
      </w:r>
      <w:r w:rsidR="00D91282">
        <w:rPr>
          <w:rFonts w:ascii="宋体" w:eastAsia="宋体" w:hAnsi="宋体" w:cs="宋体"/>
          <w:color w:val="4D4D4D"/>
          <w:kern w:val="0"/>
          <w:sz w:val="24"/>
          <w:szCs w:val="24"/>
        </w:rPr>
        <w:t>应该是定期</w:t>
      </w:r>
      <w:r w:rsidR="00532943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社员</w:t>
      </w:r>
      <w:r w:rsidR="00D91282">
        <w:rPr>
          <w:rFonts w:ascii="宋体" w:eastAsia="宋体" w:hAnsi="宋体" w:cs="宋体"/>
          <w:color w:val="4D4D4D"/>
          <w:kern w:val="0"/>
          <w:sz w:val="24"/>
          <w:szCs w:val="24"/>
        </w:rPr>
        <w:t>，对</w:t>
      </w:r>
      <w:r w:rsidR="00532943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温州肯恩大学</w:t>
      </w:r>
      <w:r w:rsidR="00D91282">
        <w:rPr>
          <w:rFonts w:ascii="宋体" w:eastAsia="宋体" w:hAnsi="宋体" w:cs="宋体"/>
          <w:color w:val="4D4D4D"/>
          <w:kern w:val="0"/>
          <w:sz w:val="24"/>
          <w:szCs w:val="24"/>
        </w:rPr>
        <w:t>所有全职或兼职的注册学生开放。在某些情况下，准</w:t>
      </w:r>
      <w:r w:rsidR="00532943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社员</w:t>
      </w:r>
      <w:r w:rsidR="00D91282">
        <w:rPr>
          <w:rFonts w:ascii="宋体" w:eastAsia="宋体" w:hAnsi="宋体" w:cs="宋体"/>
          <w:color w:val="4D4D4D"/>
          <w:kern w:val="0"/>
          <w:sz w:val="24"/>
          <w:szCs w:val="24"/>
        </w:rPr>
        <w:t>资格是给那些没有资格获得正式会员资格的人。校友、非学生、教师等。不得因种族、婚姻状况、肤色、宗教、性别、性别、年龄、国籍、情感或性取向、残疾或在军队服役的责任而拒绝</w:t>
      </w:r>
      <w:r w:rsidR="00532943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其</w:t>
      </w:r>
      <w:r w:rsidR="00D91282">
        <w:rPr>
          <w:rFonts w:ascii="宋体" w:eastAsia="宋体" w:hAnsi="宋体" w:cs="宋体"/>
          <w:color w:val="4D4D4D"/>
          <w:kern w:val="0"/>
          <w:sz w:val="24"/>
          <w:szCs w:val="24"/>
        </w:rPr>
        <w:t>成为会员</w:t>
      </w:r>
      <w:r w:rsidR="00532943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之</w:t>
      </w:r>
      <w:r w:rsidR="00D91282">
        <w:rPr>
          <w:rFonts w:ascii="宋体" w:eastAsia="宋体" w:hAnsi="宋体" w:cs="宋体"/>
          <w:color w:val="4D4D4D"/>
          <w:kern w:val="0"/>
          <w:sz w:val="24"/>
          <w:szCs w:val="24"/>
        </w:rPr>
        <w:t>资格。</w:t>
      </w:r>
    </w:p>
    <w:p w14:paraId="48C6FDA3" w14:textId="3EB505B6" w:rsidR="00271117" w:rsidRDefault="00532943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eastAsia="宋体" w:hAnsi="Arial" w:cs="Arial"/>
          <w:color w:val="003056"/>
          <w:spacing w:val="-12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3056"/>
          <w:kern w:val="0"/>
          <w:sz w:val="27"/>
          <w:szCs w:val="27"/>
        </w:rPr>
        <w:t>管理人员</w:t>
      </w:r>
      <w:r w:rsidR="00D91282">
        <w:rPr>
          <w:rFonts w:ascii="宋体" w:eastAsia="宋体" w:hAnsi="宋体" w:cs="宋体"/>
          <w:color w:val="003056"/>
          <w:kern w:val="0"/>
          <w:sz w:val="27"/>
          <w:szCs w:val="27"/>
        </w:rPr>
        <w:t>和职责</w:t>
      </w:r>
    </w:p>
    <w:p w14:paraId="14FD397F" w14:textId="2DD231F0" w:rsidR="00271117" w:rsidRDefault="00D91282">
      <w:pPr>
        <w:widowControl/>
        <w:shd w:val="clear" w:color="auto" w:fill="FFFFFF"/>
        <w:spacing w:after="300"/>
        <w:jc w:val="left"/>
        <w:textAlignment w:val="baseline"/>
        <w:rPr>
          <w:rFonts w:ascii="Arial" w:eastAsia="宋体" w:hAnsi="Arial" w:cs="Arial"/>
          <w:color w:val="4D4D4D"/>
          <w:kern w:val="0"/>
          <w:sz w:val="24"/>
          <w:szCs w:val="24"/>
        </w:rPr>
      </w:pPr>
      <w:r>
        <w:rPr>
          <w:rFonts w:ascii="宋体" w:eastAsia="宋体" w:hAnsi="宋体" w:cs="宋体"/>
          <w:color w:val="4D4D4D"/>
          <w:kern w:val="0"/>
          <w:sz w:val="24"/>
          <w:szCs w:val="24"/>
        </w:rPr>
        <w:t>本组织应有以下管理人员：一名</w:t>
      </w:r>
      <w:r w:rsidR="009A1069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社长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、</w:t>
      </w:r>
      <w:r w:rsidR="006A2EEB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两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名副</w:t>
      </w:r>
      <w:r w:rsidR="009A1069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社长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、</w:t>
      </w:r>
      <w:r w:rsidR="00B86666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一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名财务主管、</w:t>
      </w:r>
      <w:r w:rsidR="006A2EEB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六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名</w:t>
      </w:r>
      <w:r w:rsidR="009A1069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部长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、多个不同部门的若干</w:t>
      </w:r>
      <w:r w:rsidR="009A1069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部门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成员</w:t>
      </w:r>
      <w:r w:rsidR="001E2B6E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，并</w:t>
      </w:r>
      <w:r w:rsidR="0030034C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由前社长担任</w:t>
      </w:r>
      <w:r w:rsidR="000A73FB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mentor</w:t>
      </w:r>
      <w:r w:rsidR="0030034C">
        <w:rPr>
          <w:rFonts w:ascii="Arial" w:eastAsia="宋体" w:hAnsi="Arial" w:cs="Arial" w:hint="eastAsia"/>
          <w:color w:val="4D4D4D"/>
          <w:kern w:val="0"/>
          <w:sz w:val="24"/>
          <w:szCs w:val="24"/>
        </w:rPr>
        <w:t>进行活动指导。</w:t>
      </w:r>
    </w:p>
    <w:p w14:paraId="51938A76" w14:textId="6D3D25BD" w:rsidR="00271117" w:rsidRDefault="00D91282">
      <w:pPr>
        <w:widowControl/>
        <w:shd w:val="clear" w:color="auto" w:fill="FFFFFF"/>
        <w:spacing w:after="300"/>
        <w:jc w:val="left"/>
        <w:textAlignment w:val="baseline"/>
        <w:rPr>
          <w:rFonts w:ascii="Arial" w:eastAsia="宋体" w:hAnsi="Arial" w:cs="Arial"/>
          <w:color w:val="4D4D4D"/>
          <w:kern w:val="0"/>
          <w:sz w:val="24"/>
          <w:szCs w:val="24"/>
        </w:rPr>
      </w:pPr>
      <w:r>
        <w:rPr>
          <w:rFonts w:ascii="宋体" w:eastAsia="宋体" w:hAnsi="宋体" w:cs="宋体"/>
          <w:color w:val="4D4D4D"/>
          <w:kern w:val="0"/>
          <w:sz w:val="24"/>
          <w:szCs w:val="24"/>
        </w:rPr>
        <w:t>官员应有以下职责：</w:t>
      </w:r>
      <w:r w:rsidR="009A1069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社长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在</w:t>
      </w:r>
      <w:r w:rsidR="009A1069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社内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的职责是任务分配、活动总体规划和人员管理。副</w:t>
      </w:r>
      <w:r w:rsidR="009A1069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社长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在</w:t>
      </w:r>
      <w:r w:rsidR="009A1069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社内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的职责是协助现场决策，负责各部门的任务协调。财务主管负责活动材料的财务管理和采购。</w:t>
      </w:r>
      <w:r w:rsidR="005F052C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部长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负责</w:t>
      </w:r>
      <w:r w:rsidR="005F052C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其部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员的管理、任务分配和监督。秘书负责撰写文件和电子邮件。各部门成员负责各职能部门的执行和组织活动。</w:t>
      </w:r>
      <w:r w:rsidR="005F052C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社长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和财务主管是对该组织的账户具有签署权的官员。</w:t>
      </w:r>
    </w:p>
    <w:p w14:paraId="2433BC17" w14:textId="77777777" w:rsidR="00271117" w:rsidRDefault="00D91282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eastAsia="宋体" w:hAnsi="Arial" w:cs="Arial"/>
          <w:color w:val="003056"/>
          <w:spacing w:val="-12"/>
          <w:kern w:val="0"/>
          <w:sz w:val="27"/>
          <w:szCs w:val="27"/>
        </w:rPr>
      </w:pPr>
      <w:r>
        <w:rPr>
          <w:rFonts w:ascii="宋体" w:eastAsia="宋体" w:hAnsi="宋体" w:cs="宋体"/>
          <w:color w:val="003056"/>
          <w:kern w:val="0"/>
          <w:sz w:val="27"/>
          <w:szCs w:val="27"/>
        </w:rPr>
        <w:t>会议</w:t>
      </w:r>
    </w:p>
    <w:p w14:paraId="6FC3956B" w14:textId="131D0653" w:rsidR="00271117" w:rsidRDefault="00D91282">
      <w:pPr>
        <w:widowControl/>
        <w:shd w:val="clear" w:color="auto" w:fill="FFFFFF"/>
        <w:spacing w:after="300"/>
        <w:jc w:val="left"/>
        <w:textAlignment w:val="baseline"/>
        <w:rPr>
          <w:rFonts w:ascii="Arial" w:eastAsia="宋体" w:hAnsi="Arial" w:cs="Arial"/>
          <w:color w:val="4D4D4D"/>
          <w:kern w:val="0"/>
          <w:sz w:val="24"/>
          <w:szCs w:val="24"/>
        </w:rPr>
      </w:pPr>
      <w:r>
        <w:rPr>
          <w:rFonts w:ascii="宋体" w:eastAsia="宋体" w:hAnsi="宋体" w:cs="宋体"/>
          <w:color w:val="4D4D4D"/>
          <w:kern w:val="0"/>
          <w:sz w:val="24"/>
          <w:szCs w:val="24"/>
        </w:rPr>
        <w:t>规定每月召开会议；会议采用线下会议形式；召开特别会议时，秘书通过电子邮件通知会议的具体时间和地点。允许个人休假，但需要通过电子邮件通知会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lastRenderedPageBreak/>
        <w:t>议组织者。除非另有说明，否则均要求所有官员出席。每个部门定期开会，并要求在小组会议后安排和调整一段实践时间。</w:t>
      </w:r>
    </w:p>
    <w:p w14:paraId="3D482C9F" w14:textId="77777777" w:rsidR="00271117" w:rsidRDefault="00D91282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eastAsia="宋体" w:hAnsi="Arial" w:cs="Arial"/>
          <w:color w:val="003056"/>
          <w:spacing w:val="-12"/>
          <w:kern w:val="0"/>
          <w:sz w:val="27"/>
          <w:szCs w:val="27"/>
        </w:rPr>
      </w:pPr>
      <w:r>
        <w:rPr>
          <w:rFonts w:ascii="宋体" w:eastAsia="宋体" w:hAnsi="宋体" w:cs="宋体"/>
          <w:color w:val="003056"/>
          <w:kern w:val="0"/>
          <w:sz w:val="27"/>
          <w:szCs w:val="27"/>
        </w:rPr>
        <w:t>常务委员会</w:t>
      </w:r>
    </w:p>
    <w:p w14:paraId="0020EA5B" w14:textId="77777777" w:rsidR="00F546BC" w:rsidRPr="00872510" w:rsidRDefault="00F546BC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宋体" w:eastAsia="宋体" w:hAnsi="宋体" w:cs="宋体"/>
          <w:color w:val="4D4D4D"/>
          <w:kern w:val="0"/>
          <w:sz w:val="24"/>
          <w:szCs w:val="24"/>
        </w:rPr>
      </w:pPr>
      <w:r w:rsidRPr="00872510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协会设有六大部门，各部门核心职能如下：企业联合部负责对接外部企业资源、建立合作关系并联合开展活动；行政秘书部统筹日常行政事务，包括会议组织记录、文书归档、邮件管理及部门协调；活动策划部承担协会各类活动的策划工作，制定方案、流程与应急计划并推进落地；财务管理部负责资金管理，涵盖预算编制、收支记录、报表整理及经费审核；媒体资讯部主导宣传工作，开展校园推广、设计宣传物料并创作发布推文与资讯；项目部负责专项项目全周期管理，从立项、方案制定到资源调配、进度跟踪及成果复盘，保障项目目标实现。</w:t>
      </w:r>
    </w:p>
    <w:p w14:paraId="5986F6C1" w14:textId="02187A85" w:rsidR="00271117" w:rsidRDefault="00D91282" w:rsidP="00872510">
      <w:pPr>
        <w:widowControl/>
        <w:shd w:val="clear" w:color="auto" w:fill="FFFFFF"/>
        <w:spacing w:after="300"/>
        <w:jc w:val="left"/>
        <w:textAlignment w:val="baseline"/>
        <w:rPr>
          <w:rFonts w:ascii="Arial" w:eastAsia="宋体" w:hAnsi="Arial" w:cs="Arial"/>
          <w:color w:val="003056"/>
          <w:spacing w:val="-12"/>
          <w:kern w:val="0"/>
          <w:sz w:val="27"/>
          <w:szCs w:val="27"/>
        </w:rPr>
      </w:pPr>
      <w:r>
        <w:rPr>
          <w:rFonts w:ascii="宋体" w:eastAsia="宋体" w:hAnsi="宋体" w:cs="宋体"/>
          <w:color w:val="003056"/>
          <w:kern w:val="0"/>
          <w:sz w:val="27"/>
          <w:szCs w:val="27"/>
        </w:rPr>
        <w:t>选举和空缺</w:t>
      </w:r>
    </w:p>
    <w:p w14:paraId="29B537F6" w14:textId="66135EC9" w:rsidR="00271117" w:rsidRDefault="00D91282">
      <w:pPr>
        <w:widowControl/>
        <w:shd w:val="clear" w:color="auto" w:fill="FFFFFF"/>
        <w:spacing w:after="300"/>
        <w:jc w:val="left"/>
        <w:textAlignment w:val="baseline"/>
        <w:rPr>
          <w:rFonts w:ascii="Arial" w:eastAsia="宋体" w:hAnsi="Arial" w:cs="Arial"/>
          <w:color w:val="4D4D4D"/>
          <w:kern w:val="0"/>
          <w:sz w:val="24"/>
          <w:szCs w:val="24"/>
        </w:rPr>
      </w:pPr>
      <w:r>
        <w:rPr>
          <w:rFonts w:ascii="宋体" w:eastAsia="宋体" w:hAnsi="宋体" w:cs="宋体"/>
          <w:color w:val="4D4D4D"/>
          <w:kern w:val="0"/>
          <w:sz w:val="24"/>
          <w:szCs w:val="24"/>
        </w:rPr>
        <w:t>该官员将由三个步骤组</w:t>
      </w:r>
      <w:r w:rsidRPr="00E062B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成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：第一，由官员本人推荐；第二，由成员投票，第三，由官员和顾问作出最终决定。表示所有执行董事会职位必须符合温州</w:t>
      </w:r>
      <w:r w:rsidR="0030034C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肯恩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大学学生领导标准。每次转学主要安排在春季学期的最后一个月。</w:t>
      </w:r>
    </w:p>
    <w:p w14:paraId="283096C9" w14:textId="5DAD3B0A" w:rsidR="00271117" w:rsidRDefault="00D91282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eastAsia="宋体" w:hAnsi="Arial" w:cs="Arial"/>
          <w:color w:val="003056"/>
          <w:spacing w:val="-12"/>
          <w:kern w:val="0"/>
          <w:sz w:val="27"/>
          <w:szCs w:val="27"/>
        </w:rPr>
      </w:pPr>
      <w:r>
        <w:rPr>
          <w:rFonts w:ascii="宋体" w:eastAsia="宋体" w:hAnsi="宋体" w:cs="宋体"/>
          <w:color w:val="003056"/>
          <w:kern w:val="0"/>
          <w:sz w:val="27"/>
          <w:szCs w:val="27"/>
        </w:rPr>
        <w:t>免职和接替</w:t>
      </w:r>
    </w:p>
    <w:p w14:paraId="6B155C42" w14:textId="7124991D" w:rsidR="00271117" w:rsidRDefault="00D91282">
      <w:pPr>
        <w:widowControl/>
        <w:shd w:val="clear" w:color="auto" w:fill="FFFFFF"/>
        <w:spacing w:after="300"/>
        <w:jc w:val="left"/>
        <w:textAlignment w:val="baseline"/>
        <w:rPr>
          <w:rFonts w:ascii="Arial" w:eastAsia="宋体" w:hAnsi="Arial" w:cs="Arial"/>
          <w:color w:val="4D4D4D"/>
          <w:kern w:val="0"/>
          <w:sz w:val="24"/>
          <w:szCs w:val="24"/>
        </w:rPr>
      </w:pPr>
      <w:r>
        <w:rPr>
          <w:rFonts w:ascii="宋体" w:eastAsia="宋体" w:hAnsi="宋体" w:cs="宋体"/>
          <w:color w:val="4D4D4D"/>
          <w:kern w:val="0"/>
          <w:sz w:val="24"/>
          <w:szCs w:val="24"/>
        </w:rPr>
        <w:t>自愿辞职或违反协会和学校规章制度的，将被免职。当</w:t>
      </w:r>
      <w:r w:rsidR="00955D5C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一个社团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的成员被转移时，</w:t>
      </w:r>
      <w:r w:rsidR="00955D5C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社团内部长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以上75%的成员需要同意，50%的</w:t>
      </w:r>
      <w:r w:rsidR="00955D5C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社内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成员需要同意。</w:t>
      </w:r>
    </w:p>
    <w:p w14:paraId="2D813581" w14:textId="77777777" w:rsidR="00271117" w:rsidRDefault="00D91282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eastAsia="宋体" w:hAnsi="Arial" w:cs="Arial"/>
          <w:color w:val="003056"/>
          <w:spacing w:val="-12"/>
          <w:kern w:val="0"/>
          <w:sz w:val="27"/>
          <w:szCs w:val="27"/>
        </w:rPr>
      </w:pPr>
      <w:r>
        <w:rPr>
          <w:rFonts w:ascii="宋体" w:eastAsia="宋体" w:hAnsi="宋体" w:cs="宋体"/>
          <w:color w:val="003056"/>
          <w:kern w:val="0"/>
          <w:sz w:val="27"/>
          <w:szCs w:val="27"/>
        </w:rPr>
        <w:t>修正案</w:t>
      </w:r>
    </w:p>
    <w:p w14:paraId="50EE747F" w14:textId="24A111B7" w:rsidR="00271117" w:rsidRDefault="00D91282">
      <w:pPr>
        <w:widowControl/>
        <w:shd w:val="clear" w:color="auto" w:fill="FFFFFF"/>
        <w:spacing w:after="300"/>
        <w:jc w:val="left"/>
        <w:textAlignment w:val="baseline"/>
        <w:rPr>
          <w:rFonts w:ascii="Arial" w:eastAsia="宋体" w:hAnsi="Arial" w:cs="Arial"/>
          <w:color w:val="4D4D4D"/>
          <w:kern w:val="0"/>
          <w:sz w:val="24"/>
          <w:szCs w:val="24"/>
        </w:rPr>
      </w:pPr>
      <w:r>
        <w:rPr>
          <w:rFonts w:ascii="宋体" w:eastAsia="宋体" w:hAnsi="宋体" w:cs="宋体"/>
          <w:color w:val="4D4D4D"/>
          <w:kern w:val="0"/>
          <w:sz w:val="24"/>
          <w:szCs w:val="24"/>
        </w:rPr>
        <w:t>修正案由部长</w:t>
      </w:r>
      <w:r w:rsidR="00955D5C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联席会议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经讲</w:t>
      </w:r>
      <w:r w:rsidR="00955D5C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顾问老师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和</w:t>
      </w:r>
      <w:r w:rsidR="00955D5C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社团所有成员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共同修改；其中75%的</w:t>
      </w:r>
      <w:r w:rsidR="00955D5C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社员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必须批准修正案，所有成员必须通知会员审议修正案。</w:t>
      </w:r>
    </w:p>
    <w:p w14:paraId="66F815C9" w14:textId="77777777" w:rsidR="00271117" w:rsidRDefault="00D91282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eastAsia="宋体" w:hAnsi="Arial" w:cs="Arial"/>
          <w:color w:val="003056"/>
          <w:spacing w:val="-12"/>
          <w:kern w:val="0"/>
          <w:sz w:val="27"/>
          <w:szCs w:val="27"/>
        </w:rPr>
      </w:pPr>
      <w:r>
        <w:rPr>
          <w:rFonts w:ascii="宋体" w:eastAsia="宋体" w:hAnsi="宋体" w:cs="宋体"/>
          <w:color w:val="003056"/>
          <w:kern w:val="0"/>
          <w:sz w:val="27"/>
          <w:szCs w:val="27"/>
        </w:rPr>
        <w:t>顾问</w:t>
      </w:r>
    </w:p>
    <w:p w14:paraId="56689E34" w14:textId="08EB2AB4" w:rsidR="00271117" w:rsidRDefault="00D91282">
      <w:pPr>
        <w:widowControl/>
        <w:shd w:val="clear" w:color="auto" w:fill="FFFFFF"/>
        <w:spacing w:after="300"/>
        <w:jc w:val="left"/>
        <w:textAlignment w:val="baseline"/>
        <w:rPr>
          <w:rFonts w:ascii="Arial" w:eastAsia="宋体" w:hAnsi="Arial" w:cs="Arial"/>
          <w:color w:val="4D4D4D"/>
          <w:kern w:val="0"/>
          <w:sz w:val="24"/>
          <w:szCs w:val="24"/>
        </w:rPr>
      </w:pPr>
      <w:r>
        <w:rPr>
          <w:rFonts w:ascii="宋体" w:eastAsia="宋体" w:hAnsi="宋体" w:cs="宋体"/>
          <w:color w:val="4D4D4D"/>
          <w:kern w:val="0"/>
          <w:sz w:val="24"/>
          <w:szCs w:val="24"/>
        </w:rPr>
        <w:t>俱乐部的顾问是</w:t>
      </w:r>
      <w:r w:rsidR="006A2EEB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D</w:t>
      </w:r>
      <w:r w:rsidR="006A2EEB">
        <w:rPr>
          <w:rFonts w:ascii="宋体" w:eastAsia="宋体" w:hAnsi="宋体" w:cs="宋体"/>
          <w:color w:val="4D4D4D"/>
          <w:kern w:val="0"/>
          <w:sz w:val="24"/>
          <w:szCs w:val="24"/>
        </w:rPr>
        <w:t xml:space="preserve">r. </w:t>
      </w:r>
      <w:r w:rsidR="006A2EEB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Yun</w:t>
      </w:r>
      <w:r w:rsidR="006A2EEB">
        <w:rPr>
          <w:rFonts w:ascii="宋体" w:eastAsia="宋体" w:hAnsi="宋体" w:cs="宋体"/>
          <w:color w:val="4D4D4D"/>
          <w:kern w:val="0"/>
          <w:sz w:val="24"/>
          <w:szCs w:val="24"/>
        </w:rPr>
        <w:t xml:space="preserve"> Ma</w:t>
      </w:r>
      <w:r w:rsidR="00955D5C">
        <w:rPr>
          <w:rFonts w:ascii="宋体" w:eastAsia="宋体" w:hAnsi="宋体" w:cs="宋体"/>
          <w:color w:val="4D4D4D"/>
          <w:kern w:val="0"/>
          <w:sz w:val="24"/>
          <w:szCs w:val="24"/>
        </w:rPr>
        <w:t>,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他是</w:t>
      </w:r>
      <w:r w:rsidR="008D70C7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温州肯恩</w:t>
      </w:r>
      <w:r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大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学的金融学教授。他可以在俱乐部的活动中提供帮助和顾问，并帮助</w:t>
      </w:r>
      <w:r w:rsidR="00955D5C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社内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成员学习，特别是在金融方面。</w:t>
      </w:r>
      <w:r w:rsidR="00955D5C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社团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可以邀请他就他的学术知识和经验发表</w:t>
      </w:r>
      <w:r w:rsidR="00955D5C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讲座</w:t>
      </w:r>
      <w:r>
        <w:rPr>
          <w:rFonts w:ascii="宋体" w:eastAsia="宋体" w:hAnsi="宋体" w:cs="宋体"/>
          <w:color w:val="4D4D4D"/>
          <w:kern w:val="0"/>
          <w:sz w:val="24"/>
          <w:szCs w:val="24"/>
        </w:rPr>
        <w:t>。</w:t>
      </w:r>
    </w:p>
    <w:p w14:paraId="068A1719" w14:textId="77777777" w:rsidR="00271117" w:rsidRDefault="00D91282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eastAsia="宋体" w:hAnsi="Arial" w:cs="Arial"/>
          <w:color w:val="003056"/>
          <w:spacing w:val="-12"/>
          <w:kern w:val="0"/>
          <w:sz w:val="27"/>
          <w:szCs w:val="27"/>
        </w:rPr>
      </w:pPr>
      <w:r>
        <w:rPr>
          <w:rFonts w:ascii="宋体" w:eastAsia="宋体" w:hAnsi="宋体" w:cs="宋体"/>
          <w:color w:val="003056"/>
          <w:kern w:val="0"/>
          <w:sz w:val="27"/>
          <w:szCs w:val="27"/>
        </w:rPr>
        <w:t>大学规章制度</w:t>
      </w:r>
    </w:p>
    <w:p w14:paraId="03E8DDFF" w14:textId="412BCAAA" w:rsidR="00271117" w:rsidRPr="001F4E11" w:rsidRDefault="009A1069" w:rsidP="001F4E11">
      <w:pPr>
        <w:widowControl/>
        <w:shd w:val="clear" w:color="auto" w:fill="FFFFFF"/>
        <w:spacing w:after="300"/>
        <w:jc w:val="left"/>
        <w:textAlignment w:val="baseline"/>
        <w:rPr>
          <w:rFonts w:ascii="Arial" w:eastAsia="宋体" w:hAnsi="Arial" w:cs="Arial" w:hint="eastAsia"/>
          <w:color w:val="4D4D4D"/>
          <w:kern w:val="0"/>
          <w:sz w:val="24"/>
          <w:szCs w:val="24"/>
        </w:rPr>
      </w:pPr>
      <w:r>
        <w:rPr>
          <w:rFonts w:ascii="宋体" w:eastAsia="宋体" w:hAnsi="宋体" w:cs="宋体"/>
          <w:color w:val="4D4D4D"/>
          <w:kern w:val="0"/>
          <w:sz w:val="24"/>
          <w:szCs w:val="24"/>
        </w:rPr>
        <w:lastRenderedPageBreak/>
        <w:t>金融社</w:t>
      </w:r>
      <w:r w:rsidR="00D91282">
        <w:rPr>
          <w:rFonts w:ascii="宋体" w:eastAsia="宋体" w:hAnsi="宋体" w:cs="宋体"/>
          <w:color w:val="4D4D4D"/>
          <w:kern w:val="0"/>
          <w:sz w:val="24"/>
          <w:szCs w:val="24"/>
        </w:rPr>
        <w:t>将严格遵守温州</w:t>
      </w:r>
      <w:r w:rsidR="00955D5C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肯恩</w:t>
      </w:r>
      <w:r w:rsidR="00D91282">
        <w:rPr>
          <w:rFonts w:ascii="宋体" w:eastAsia="宋体" w:hAnsi="宋体" w:cs="宋体"/>
          <w:color w:val="4D4D4D"/>
          <w:kern w:val="0"/>
          <w:sz w:val="24"/>
          <w:szCs w:val="24"/>
        </w:rPr>
        <w:t>大学的相关规章制度。所有的</w:t>
      </w:r>
      <w:r w:rsidR="00955D5C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社团</w:t>
      </w:r>
      <w:r w:rsidR="00D91282">
        <w:rPr>
          <w:rFonts w:ascii="宋体" w:eastAsia="宋体" w:hAnsi="宋体" w:cs="宋体"/>
          <w:color w:val="4D4D4D"/>
          <w:kern w:val="0"/>
          <w:sz w:val="24"/>
          <w:szCs w:val="24"/>
        </w:rPr>
        <w:t>活动都必须遵守校园里的规定。</w:t>
      </w:r>
      <w:bookmarkStart w:id="0" w:name="_GoBack"/>
      <w:bookmarkEnd w:id="0"/>
    </w:p>
    <w:sectPr w:rsidR="00271117" w:rsidRPr="001F4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8D403" w14:textId="77777777" w:rsidR="00E378BD" w:rsidRDefault="00E378BD" w:rsidP="006A2EEB">
      <w:r>
        <w:separator/>
      </w:r>
    </w:p>
  </w:endnote>
  <w:endnote w:type="continuationSeparator" w:id="0">
    <w:p w14:paraId="438D7FA9" w14:textId="77777777" w:rsidR="00E378BD" w:rsidRDefault="00E378BD" w:rsidP="006A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EEBD2" w14:textId="77777777" w:rsidR="00E378BD" w:rsidRDefault="00E378BD" w:rsidP="006A2EEB">
      <w:r>
        <w:separator/>
      </w:r>
    </w:p>
  </w:footnote>
  <w:footnote w:type="continuationSeparator" w:id="0">
    <w:p w14:paraId="7EBC2874" w14:textId="77777777" w:rsidR="00E378BD" w:rsidRDefault="00E378BD" w:rsidP="006A2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yNLEwsjAwNDY2NDZR0lEKTi0uzszPAykwrAUAtAYK2CwAAAA="/>
  </w:docVars>
  <w:rsids>
    <w:rsidRoot w:val="00062126"/>
    <w:rsid w:val="00062126"/>
    <w:rsid w:val="000A73FB"/>
    <w:rsid w:val="001E2B6E"/>
    <w:rsid w:val="001F4E11"/>
    <w:rsid w:val="00216A1D"/>
    <w:rsid w:val="00271117"/>
    <w:rsid w:val="002A3FDF"/>
    <w:rsid w:val="0030034C"/>
    <w:rsid w:val="00440008"/>
    <w:rsid w:val="00485871"/>
    <w:rsid w:val="00532943"/>
    <w:rsid w:val="005F052C"/>
    <w:rsid w:val="006A2EEB"/>
    <w:rsid w:val="00872510"/>
    <w:rsid w:val="008D70C7"/>
    <w:rsid w:val="00955D5C"/>
    <w:rsid w:val="009A1069"/>
    <w:rsid w:val="00A475C8"/>
    <w:rsid w:val="00AC362A"/>
    <w:rsid w:val="00B31DC8"/>
    <w:rsid w:val="00B73178"/>
    <w:rsid w:val="00B86666"/>
    <w:rsid w:val="00C03D78"/>
    <w:rsid w:val="00C44DD3"/>
    <w:rsid w:val="00D11F23"/>
    <w:rsid w:val="00D83AF2"/>
    <w:rsid w:val="00D843AB"/>
    <w:rsid w:val="00D91282"/>
    <w:rsid w:val="00DB1EB8"/>
    <w:rsid w:val="00E062B4"/>
    <w:rsid w:val="00E1717C"/>
    <w:rsid w:val="00E378BD"/>
    <w:rsid w:val="00E501F0"/>
    <w:rsid w:val="00E65479"/>
    <w:rsid w:val="00EE555F"/>
    <w:rsid w:val="00F546BC"/>
    <w:rsid w:val="00F6198A"/>
    <w:rsid w:val="00FC5C27"/>
    <w:rsid w:val="00FC5D55"/>
    <w:rsid w:val="067E7563"/>
    <w:rsid w:val="246D7F6A"/>
    <w:rsid w:val="34BD4559"/>
    <w:rsid w:val="482D30EA"/>
    <w:rsid w:val="56A41B81"/>
    <w:rsid w:val="602D2263"/>
    <w:rsid w:val="6D36275B"/>
    <w:rsid w:val="7D69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98EE7C"/>
  <w15:docId w15:val="{04B2ACCA-64F3-B94F-B4B9-D387B4D3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Pr>
      <w:sz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Xuwu Zhao</dc:creator>
  <cp:lastModifiedBy>XUEYH</cp:lastModifiedBy>
  <cp:revision>6</cp:revision>
  <cp:lastPrinted>2017-02-16T06:50:00Z</cp:lastPrinted>
  <dcterms:created xsi:type="dcterms:W3CDTF">2025-09-16T16:04:00Z</dcterms:created>
  <dcterms:modified xsi:type="dcterms:W3CDTF">2025-09-16T16:21:00Z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