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B7DF" w14:textId="7CCE5210" w:rsidR="00C210CD"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9264" behindDoc="0" locked="0" layoutInCell="1" allowOverlap="1">
            <wp:simplePos x="0" y="0"/>
            <wp:positionH relativeFrom="column">
              <wp:posOffset>2276475</wp:posOffset>
            </wp:positionH>
            <wp:positionV relativeFrom="paragraph">
              <wp:posOffset>-672465</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4"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14:paraId="7E32B7DF" w14:textId="7CCE5210" w:rsidR="00C210CD"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Pr>
          <w:rFonts w:ascii="Arial" w:eastAsia="宋体" w:hAnsi="Arial" w:cs="Arial" w:hint="eastAsia"/>
          <w:color w:val="4D4D4D"/>
          <w:kern w:val="0"/>
          <w:sz w:val="24"/>
          <w:szCs w:val="24"/>
        </w:rPr>
        <w:t>C</w:t>
      </w:r>
      <w:r>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7E32B7DF" w14:textId="7CCE5210" w:rsidR="00C210CD"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Every recognized student organization or club is required to have a </w:t>
      </w:r>
      <w:proofErr w:type="gramStart"/>
      <w:r>
        <w:rPr>
          <w:rFonts w:ascii="Arial" w:eastAsia="宋体" w:hAnsi="Arial" w:cs="Arial"/>
          <w:color w:val="4D4D4D"/>
          <w:kern w:val="0"/>
          <w:sz w:val="24"/>
          <w:szCs w:val="24"/>
        </w:rPr>
        <w:t>Constitution</w:t>
      </w:r>
      <w:proofErr w:type="gramEnd"/>
      <w:r>
        <w:rPr>
          <w:rFonts w:ascii="Arial" w:eastAsia="宋体" w:hAnsi="Arial" w:cs="Arial"/>
          <w:color w:val="4D4D4D"/>
          <w:kern w:val="0"/>
          <w:sz w:val="24"/>
          <w:szCs w:val="24"/>
        </w:rPr>
        <w:t xml:space="preserve"> on file with the Center for Leadership and Service.</w:t>
      </w:r>
    </w:p>
    <w:p w14:paraId="7E32B7DF" w14:textId="7CCE5210" w:rsidR="00C210CD" w:rsidRDefault="00000000">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Constitution Sample Outline</w:t>
      </w:r>
    </w:p>
    <w:p w14:paraId="7E32B7DF" w14:textId="7CCE5210" w:rsidR="00C210CD"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Name and Objectives</w:t>
      </w:r>
    </w:p>
    <w:p w14:paraId="7E32B7DF" w14:textId="7CCE5210" w:rsidR="00C210CD" w:rsidRPr="00FF1B9B" w:rsidRDefault="00000000">
      <w:pPr>
        <w:pStyle w:val="NormalWeb"/>
        <w:widowControl/>
        <w:spacing w:line="420" w:lineRule="atLeast"/>
        <w:rPr>
          <w:rFonts w:ascii="华文楷体" w:eastAsia="华文楷体" w:hAnsi="华文楷体" w:cs="等线"/>
          <w:color w:val="2A2B2E"/>
          <w:sz w:val="21"/>
          <w:szCs w:val="21"/>
        </w:rPr>
      </w:pPr>
      <w:r w:rsidRPr="00FF1B9B">
        <w:rPr>
          <w:rFonts w:ascii="华文楷体" w:eastAsia="华文楷体" w:hAnsi="华文楷体" w:cs="等线" w:hint="eastAsia"/>
          <w:color w:val="2A2B2E"/>
          <w:sz w:val="21"/>
          <w:szCs w:val="21"/>
        </w:rPr>
        <w:t>英语辩论</w:t>
      </w:r>
      <w:r w:rsidRPr="00FF1B9B">
        <w:rPr>
          <w:rFonts w:ascii="华文楷体" w:eastAsia="华文楷体" w:hAnsi="华文楷体" w:cs="等线" w:hint="eastAsia"/>
          <w:color w:val="2A2B2E"/>
          <w:sz w:val="21"/>
          <w:szCs w:val="21"/>
          <w:lang w:eastAsia="zh-Hans"/>
        </w:rPr>
        <w:t>社</w:t>
      </w:r>
      <w:r w:rsidRPr="00FF1B9B">
        <w:rPr>
          <w:rFonts w:ascii="华文楷体" w:eastAsia="华文楷体" w:hAnsi="华文楷体" w:cs="等线" w:hint="eastAsia"/>
          <w:color w:val="2A2B2E"/>
          <w:sz w:val="21"/>
          <w:szCs w:val="21"/>
        </w:rPr>
        <w:t xml:space="preserve"> </w:t>
      </w:r>
    </w:p>
    <w:p w14:paraId="7E32B7DF" w14:textId="7CCE5210" w:rsidR="00C210CD" w:rsidRPr="00FF1B9B" w:rsidRDefault="00000000">
      <w:pPr>
        <w:pStyle w:val="NormalWeb"/>
        <w:widowControl/>
        <w:spacing w:line="420" w:lineRule="atLeast"/>
        <w:rPr>
          <w:rFonts w:ascii="华文楷体" w:eastAsia="华文楷体" w:hAnsi="华文楷体" w:cs="等线"/>
          <w:color w:val="2A2B2E"/>
          <w:sz w:val="21"/>
          <w:szCs w:val="21"/>
        </w:rPr>
      </w:pPr>
      <w:r w:rsidRPr="00FF1B9B">
        <w:rPr>
          <w:rFonts w:ascii="华文楷体" w:eastAsia="华文楷体" w:hAnsi="华文楷体" w:cs="等线" w:hint="eastAsia"/>
          <w:color w:val="2A2B2E"/>
          <w:sz w:val="21"/>
          <w:szCs w:val="21"/>
        </w:rPr>
        <w:t>为</w:t>
      </w:r>
      <w:r w:rsidR="00632525">
        <w:rPr>
          <w:rFonts w:ascii="华文楷体" w:eastAsia="华文楷体" w:hAnsi="华文楷体" w:cs="等线" w:hint="eastAsia"/>
          <w:color w:val="2A2B2E"/>
          <w:sz w:val="21"/>
          <w:szCs w:val="21"/>
        </w:rPr>
        <w:t>成员</w:t>
      </w:r>
      <w:r w:rsidRPr="00FF1B9B">
        <w:rPr>
          <w:rFonts w:ascii="华文楷体" w:eastAsia="华文楷体" w:hAnsi="华文楷体" w:cs="等线" w:hint="eastAsia"/>
          <w:color w:val="2A2B2E"/>
          <w:sz w:val="21"/>
          <w:szCs w:val="21"/>
        </w:rPr>
        <w:t xml:space="preserve">提供英语BP辩论策略; </w:t>
      </w:r>
    </w:p>
    <w:p w14:paraId="7E32B7DF" w14:textId="7CCE5210" w:rsidR="00C210CD" w:rsidRPr="00FF1B9B" w:rsidRDefault="00000000">
      <w:pPr>
        <w:pStyle w:val="NormalWeb"/>
        <w:widowControl/>
        <w:spacing w:line="420" w:lineRule="atLeast"/>
        <w:rPr>
          <w:rFonts w:ascii="华文楷体" w:eastAsia="华文楷体" w:hAnsi="华文楷体" w:cs="等线"/>
          <w:color w:val="2A2B2E"/>
          <w:sz w:val="21"/>
          <w:szCs w:val="21"/>
        </w:rPr>
      </w:pPr>
      <w:r w:rsidRPr="00FF1B9B">
        <w:rPr>
          <w:rFonts w:ascii="华文楷体" w:eastAsia="华文楷体" w:hAnsi="华文楷体" w:cs="等线" w:hint="eastAsia"/>
          <w:color w:val="2A2B2E"/>
          <w:sz w:val="21"/>
          <w:szCs w:val="21"/>
        </w:rPr>
        <w:t>提高</w:t>
      </w:r>
      <w:r w:rsidR="00632525">
        <w:rPr>
          <w:rFonts w:ascii="华文楷体" w:eastAsia="华文楷体" w:hAnsi="华文楷体" w:cs="等线" w:hint="eastAsia"/>
          <w:color w:val="2A2B2E"/>
          <w:sz w:val="21"/>
          <w:szCs w:val="21"/>
        </w:rPr>
        <w:t>成员</w:t>
      </w:r>
      <w:r w:rsidRPr="00FF1B9B">
        <w:rPr>
          <w:rFonts w:ascii="华文楷体" w:eastAsia="华文楷体" w:hAnsi="华文楷体" w:cs="等线" w:hint="eastAsia"/>
          <w:color w:val="2A2B2E"/>
          <w:sz w:val="21"/>
          <w:szCs w:val="21"/>
        </w:rPr>
        <w:t xml:space="preserve">的口语和写作能力; </w:t>
      </w:r>
    </w:p>
    <w:p w14:paraId="7E32B7DF" w14:textId="7CCE5210" w:rsidR="00C210CD" w:rsidRPr="00FF1B9B" w:rsidRDefault="00632525">
      <w:pPr>
        <w:pStyle w:val="NormalWeb"/>
        <w:widowControl/>
        <w:spacing w:line="420" w:lineRule="atLeast"/>
        <w:rPr>
          <w:rFonts w:ascii="华文楷体" w:eastAsia="华文楷体" w:hAnsi="华文楷体" w:cs="等线"/>
          <w:color w:val="2A2B2E"/>
          <w:sz w:val="21"/>
          <w:szCs w:val="21"/>
        </w:rPr>
      </w:pPr>
      <w:r>
        <w:rPr>
          <w:rFonts w:ascii="华文楷体" w:eastAsia="华文楷体" w:hAnsi="华文楷体" w:cs="等线" w:hint="eastAsia"/>
          <w:color w:val="2A2B2E"/>
          <w:sz w:val="21"/>
          <w:szCs w:val="21"/>
        </w:rPr>
        <w:t>锻炼社员</w:t>
      </w:r>
      <w:r w:rsidR="00000000" w:rsidRPr="00FF1B9B">
        <w:rPr>
          <w:rFonts w:ascii="华文楷体" w:eastAsia="华文楷体" w:hAnsi="华文楷体" w:cs="等线" w:hint="eastAsia"/>
          <w:color w:val="2A2B2E"/>
          <w:sz w:val="21"/>
          <w:szCs w:val="21"/>
        </w:rPr>
        <w:t>的批判性思维</w:t>
      </w:r>
      <w:r w:rsidR="00FF1B9B">
        <w:rPr>
          <w:rFonts w:ascii="华文楷体" w:eastAsia="华文楷体" w:hAnsi="华文楷体" w:cs="等线" w:hint="eastAsia"/>
          <w:color w:val="2A2B2E"/>
          <w:sz w:val="21"/>
          <w:szCs w:val="21"/>
        </w:rPr>
        <w:t>。</w:t>
      </w:r>
    </w:p>
    <w:p w14:paraId="0D7EAD82" w14:textId="77777777" w:rsidR="00FF1B9B" w:rsidRDefault="00FF1B9B">
      <w:pPr>
        <w:pStyle w:val="NormalWeb"/>
        <w:widowControl/>
        <w:spacing w:line="420" w:lineRule="atLeast"/>
        <w:rPr>
          <w:rFonts w:ascii="等线" w:eastAsia="等线" w:hAnsi="等线" w:cs="等线"/>
          <w:color w:val="2A2B2E"/>
          <w:sz w:val="21"/>
          <w:szCs w:val="21"/>
        </w:rPr>
      </w:pPr>
    </w:p>
    <w:p w14:paraId="0D7EAD82" w14:textId="77777777" w:rsidR="00C210CD"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Membership</w:t>
      </w:r>
    </w:p>
    <w:p w14:paraId="0D7EAD82" w14:textId="77777777" w:rsidR="00C210CD" w:rsidRDefault="00000000" w:rsidP="00FF1B9B">
      <w:pPr>
        <w:pStyle w:val="NormalWeb"/>
        <w:widowControl/>
        <w:spacing w:line="420" w:lineRule="atLeast"/>
        <w:rPr>
          <w:rFonts w:ascii="华文楷体" w:eastAsia="华文楷体" w:hAnsi="华文楷体" w:cs="等线"/>
          <w:color w:val="2A2B2E"/>
          <w:sz w:val="21"/>
          <w:szCs w:val="21"/>
        </w:rPr>
      </w:pPr>
      <w:r w:rsidRPr="00FF1B9B">
        <w:rPr>
          <w:rFonts w:ascii="华文楷体" w:eastAsia="华文楷体" w:hAnsi="华文楷体" w:cs="等线" w:hint="eastAsia"/>
          <w:color w:val="2A2B2E"/>
          <w:sz w:val="21"/>
          <w:szCs w:val="21"/>
        </w:rPr>
        <w:t>所有在WKU的学生，包括交换生</w:t>
      </w:r>
      <w:r w:rsidR="00FF1B9B">
        <w:rPr>
          <w:rFonts w:ascii="华文楷体" w:eastAsia="华文楷体" w:hAnsi="华文楷体" w:cs="等线" w:hint="eastAsia"/>
          <w:color w:val="2A2B2E"/>
          <w:sz w:val="21"/>
          <w:szCs w:val="21"/>
        </w:rPr>
        <w:t>。</w:t>
      </w:r>
    </w:p>
    <w:p w14:paraId="6210A11E" w14:textId="77777777" w:rsidR="00FF1B9B" w:rsidRPr="00FF1B9B" w:rsidRDefault="00FF1B9B" w:rsidP="00FF1B9B">
      <w:pPr>
        <w:pStyle w:val="NormalWeb"/>
        <w:widowControl/>
        <w:spacing w:line="420" w:lineRule="atLeast"/>
        <w:rPr>
          <w:rFonts w:ascii="华文楷体" w:eastAsia="华文楷体" w:hAnsi="华文楷体" w:cs="等线" w:hint="eastAsia"/>
          <w:color w:val="2A2B2E"/>
          <w:sz w:val="21"/>
          <w:szCs w:val="21"/>
        </w:rPr>
      </w:pPr>
    </w:p>
    <w:p w14:paraId="6210A11E" w14:textId="77777777" w:rsidR="00C210CD"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Officers and Duties</w:t>
      </w:r>
    </w:p>
    <w:p w14:paraId="6210A11E" w14:textId="77777777" w:rsidR="00C210CD"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The organization shall have the following officers: (list officers, usually president, vice president, treasurer, and one or more secretaries.)  The officers shall have the following duties and responsibilities: (list responsibilities of each officer mentioned above.  The president and treasurer are the officers with signatory power over the organization’s account.</w:t>
      </w:r>
    </w:p>
    <w:p w14:paraId="6210A11E" w14:textId="77777777" w:rsidR="00C210CD" w:rsidRPr="002B3801"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hint="eastAsia"/>
          <w:color w:val="2A2B2E"/>
          <w:sz w:val="21"/>
          <w:szCs w:val="21"/>
        </w:rPr>
        <w:t>主席</w:t>
      </w:r>
      <w:r w:rsidRPr="002B3801">
        <w:rPr>
          <w:rFonts w:ascii="华文楷体" w:eastAsia="华文楷体" w:hAnsi="华文楷体" w:cs="等线"/>
          <w:color w:val="2A2B2E"/>
          <w:sz w:val="21"/>
          <w:szCs w:val="21"/>
        </w:rPr>
        <w:t>：</w:t>
      </w:r>
      <w:proofErr w:type="gramStart"/>
      <w:r w:rsidR="002B3801" w:rsidRPr="002B3801">
        <w:rPr>
          <w:rFonts w:ascii="华文楷体" w:eastAsia="华文楷体" w:hAnsi="华文楷体" w:cs="等线" w:hint="eastAsia"/>
          <w:color w:val="2A2B2E"/>
          <w:sz w:val="21"/>
          <w:szCs w:val="21"/>
        </w:rPr>
        <w:t>赵嘉楠</w:t>
      </w:r>
      <w:proofErr w:type="gramEnd"/>
      <w:r w:rsidRPr="002B3801">
        <w:rPr>
          <w:rFonts w:ascii="华文楷体" w:eastAsia="华文楷体" w:hAnsi="华文楷体" w:cs="等线"/>
          <w:color w:val="2A2B2E"/>
          <w:sz w:val="21"/>
          <w:szCs w:val="21"/>
        </w:rPr>
        <w:t xml:space="preserve"> </w:t>
      </w:r>
      <w:r w:rsidR="002B3801">
        <w:rPr>
          <w:rFonts w:ascii="华文楷体" w:eastAsia="华文楷体" w:hAnsi="华文楷体" w:cs="等线" w:hint="eastAsia"/>
          <w:color w:val="2A2B2E"/>
          <w:sz w:val="21"/>
          <w:szCs w:val="21"/>
        </w:rPr>
        <w:t>协调</w:t>
      </w:r>
      <w:r w:rsidRPr="002B3801">
        <w:rPr>
          <w:rFonts w:ascii="华文楷体" w:eastAsia="华文楷体" w:hAnsi="华文楷体" w:cs="等线" w:hint="eastAsia"/>
          <w:color w:val="2A2B2E"/>
          <w:sz w:val="21"/>
          <w:szCs w:val="21"/>
        </w:rPr>
        <w:t>社团整体发展</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把握社团发展方向</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负责签字和统筹安排</w:t>
      </w:r>
      <w:r w:rsidRPr="002B3801">
        <w:rPr>
          <w:rFonts w:ascii="华文楷体" w:eastAsia="华文楷体" w:hAnsi="华文楷体" w:cs="等线"/>
          <w:color w:val="2A2B2E"/>
          <w:sz w:val="21"/>
          <w:szCs w:val="21"/>
        </w:rPr>
        <w:t>。</w:t>
      </w:r>
    </w:p>
    <w:p w14:paraId="6210A11E" w14:textId="77777777" w:rsidR="00C210CD" w:rsidRPr="002B3801"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hint="eastAsia"/>
          <w:color w:val="2A2B2E"/>
          <w:sz w:val="21"/>
          <w:szCs w:val="21"/>
        </w:rPr>
        <w:t>副主席</w:t>
      </w:r>
      <w:r w:rsidRPr="002B3801">
        <w:rPr>
          <w:rFonts w:ascii="华文楷体" w:eastAsia="华文楷体" w:hAnsi="华文楷体" w:cs="等线"/>
          <w:color w:val="2A2B2E"/>
          <w:sz w:val="21"/>
          <w:szCs w:val="21"/>
        </w:rPr>
        <w:t>：</w:t>
      </w:r>
      <w:r w:rsidR="002B3801">
        <w:rPr>
          <w:rFonts w:ascii="华文楷体" w:eastAsia="华文楷体" w:hAnsi="华文楷体" w:cs="等线" w:hint="eastAsia"/>
          <w:color w:val="2A2B2E"/>
          <w:sz w:val="21"/>
          <w:szCs w:val="21"/>
        </w:rPr>
        <w:t>俞佳仪</w:t>
      </w:r>
      <w:r w:rsidRPr="002B3801">
        <w:rPr>
          <w:rFonts w:ascii="华文楷体" w:eastAsia="华文楷体" w:hAnsi="华文楷体" w:cs="等线"/>
          <w:color w:val="2A2B2E"/>
          <w:sz w:val="21"/>
          <w:szCs w:val="21"/>
        </w:rPr>
        <w:t xml:space="preserve"> </w:t>
      </w:r>
      <w:r w:rsidR="002B3801">
        <w:rPr>
          <w:rFonts w:ascii="华文楷体" w:eastAsia="华文楷体" w:hAnsi="华文楷体" w:cs="等线" w:hint="eastAsia"/>
          <w:color w:val="2A2B2E"/>
          <w:sz w:val="21"/>
          <w:szCs w:val="21"/>
        </w:rPr>
        <w:t>协助社长并与</w:t>
      </w:r>
      <w:r w:rsidRPr="002B3801">
        <w:rPr>
          <w:rFonts w:ascii="华文楷体" w:eastAsia="华文楷体" w:hAnsi="华文楷体" w:cs="等线" w:hint="eastAsia"/>
          <w:color w:val="2A2B2E"/>
          <w:sz w:val="21"/>
          <w:szCs w:val="21"/>
        </w:rPr>
        <w:t>各个部门的负责人对接</w:t>
      </w:r>
      <w:r w:rsidR="002B3801">
        <w:rPr>
          <w:rFonts w:ascii="华文楷体" w:eastAsia="华文楷体" w:hAnsi="华文楷体" w:cs="等线" w:hint="eastAsia"/>
          <w:color w:val="2A2B2E"/>
          <w:sz w:val="21"/>
          <w:szCs w:val="21"/>
        </w:rPr>
        <w:t>。</w:t>
      </w:r>
    </w:p>
    <w:p w14:paraId="6210A11E" w14:textId="77777777" w:rsidR="00C210CD" w:rsidRPr="002B3801"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hint="eastAsia"/>
          <w:color w:val="2A2B2E"/>
          <w:sz w:val="21"/>
          <w:szCs w:val="21"/>
        </w:rPr>
        <w:t>财务</w:t>
      </w:r>
      <w:r w:rsidRPr="002B3801">
        <w:rPr>
          <w:rFonts w:ascii="华文楷体" w:eastAsia="华文楷体" w:hAnsi="华文楷体" w:cs="等线"/>
          <w:color w:val="2A2B2E"/>
          <w:sz w:val="21"/>
          <w:szCs w:val="21"/>
        </w:rPr>
        <w:t>：</w:t>
      </w:r>
      <w:r w:rsidR="00632525">
        <w:rPr>
          <w:rFonts w:ascii="华文楷体" w:eastAsia="华文楷体" w:hAnsi="华文楷体" w:cs="等线" w:hint="eastAsia"/>
          <w:color w:val="2A2B2E"/>
          <w:sz w:val="21"/>
          <w:szCs w:val="21"/>
        </w:rPr>
        <w:t>陈佳烨</w:t>
      </w:r>
      <w:r w:rsidRPr="002B3801">
        <w:rPr>
          <w:rFonts w:ascii="华文楷体" w:eastAsia="华文楷体" w:hAnsi="华文楷体" w:cs="等线"/>
          <w:color w:val="2A2B2E"/>
          <w:sz w:val="21"/>
          <w:szCs w:val="21"/>
        </w:rPr>
        <w:t xml:space="preserve"> </w:t>
      </w:r>
      <w:r w:rsidRPr="002B3801">
        <w:rPr>
          <w:rFonts w:ascii="华文楷体" w:eastAsia="华文楷体" w:hAnsi="华文楷体" w:cs="等线" w:hint="eastAsia"/>
          <w:color w:val="2A2B2E"/>
          <w:sz w:val="21"/>
          <w:szCs w:val="21"/>
        </w:rPr>
        <w:t>负责活动物资的采购</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整理和搬运</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负责统计社团的日常开销</w:t>
      </w:r>
      <w:r w:rsidR="002B3801">
        <w:rPr>
          <w:rFonts w:ascii="华文楷体" w:eastAsia="华文楷体" w:hAnsi="华文楷体" w:cs="等线" w:hint="eastAsia"/>
          <w:color w:val="2A2B2E"/>
          <w:sz w:val="21"/>
          <w:szCs w:val="21"/>
        </w:rPr>
        <w:t>。</w:t>
      </w:r>
    </w:p>
    <w:p w14:paraId="6210A11E" w14:textId="77777777" w:rsidR="00C210CD" w:rsidRDefault="00C210CD">
      <w:pPr>
        <w:widowControl/>
        <w:shd w:val="clear" w:color="auto" w:fill="FFFFFF"/>
        <w:spacing w:after="300"/>
        <w:jc w:val="left"/>
        <w:textAlignment w:val="baseline"/>
        <w:rPr>
          <w:rFonts w:ascii="Arial" w:eastAsia="宋体" w:hAnsi="Arial" w:cs="Arial"/>
          <w:color w:val="4D4D4D"/>
          <w:kern w:val="0"/>
          <w:sz w:val="24"/>
          <w:szCs w:val="24"/>
          <w:lang w:eastAsia="zh-Hans"/>
        </w:rPr>
      </w:pPr>
    </w:p>
    <w:p w14:paraId="6210A11E" w14:textId="77777777" w:rsidR="00C210CD"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Meetings</w:t>
      </w:r>
    </w:p>
    <w:p w14:paraId="6210A11E" w14:textId="77777777" w:rsidR="00C210CD" w:rsidRPr="002B3801"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hint="eastAsia"/>
          <w:color w:val="2A2B2E"/>
          <w:sz w:val="21"/>
          <w:szCs w:val="21"/>
        </w:rPr>
        <w:t>新学期开学大会</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校长召集并组织招生</w:t>
      </w:r>
    </w:p>
    <w:p w14:paraId="6210A11E" w14:textId="77777777" w:rsidR="00C210CD" w:rsidRPr="002B3801"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color w:val="2A2B2E"/>
          <w:sz w:val="21"/>
          <w:szCs w:val="21"/>
        </w:rPr>
        <w:lastRenderedPageBreak/>
        <w:t>ELC</w:t>
      </w:r>
      <w:r w:rsidRPr="002B3801">
        <w:rPr>
          <w:rFonts w:ascii="华文楷体" w:eastAsia="华文楷体" w:hAnsi="华文楷体" w:cs="等线" w:hint="eastAsia"/>
          <w:color w:val="2A2B2E"/>
          <w:sz w:val="21"/>
          <w:szCs w:val="21"/>
        </w:rPr>
        <w:t>会议</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组织英语辩论比赛</w:t>
      </w:r>
    </w:p>
    <w:p w14:paraId="6210A11E" w14:textId="77777777" w:rsidR="00C210CD"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hint="eastAsia"/>
          <w:color w:val="2A2B2E"/>
          <w:sz w:val="21"/>
          <w:szCs w:val="21"/>
        </w:rPr>
        <w:t>实习会议</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讨论实习和workshop的信息</w:t>
      </w:r>
    </w:p>
    <w:p w14:paraId="3301DF7B" w14:textId="197E8CAF" w:rsidR="00632525" w:rsidRPr="002B3801" w:rsidRDefault="00632525" w:rsidP="002B3801">
      <w:pPr>
        <w:pStyle w:val="NormalWeb"/>
        <w:widowControl/>
        <w:spacing w:line="420" w:lineRule="atLeast"/>
        <w:rPr>
          <w:rFonts w:ascii="华文楷体" w:eastAsia="华文楷体" w:hAnsi="华文楷体" w:cs="等线" w:hint="eastAsia"/>
          <w:color w:val="2A2B2E"/>
          <w:sz w:val="21"/>
          <w:szCs w:val="21"/>
        </w:rPr>
      </w:pPr>
    </w:p>
    <w:p w14:paraId="3301DF7B" w14:textId="197E8CAF" w:rsidR="00C210CD"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Standing Committees</w:t>
      </w:r>
    </w:p>
    <w:p w14:paraId="3301DF7B" w14:textId="197E8CAF" w:rsidR="00C210CD" w:rsidRPr="002B3801"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hint="eastAsia"/>
          <w:color w:val="2A2B2E"/>
          <w:sz w:val="21"/>
          <w:szCs w:val="21"/>
        </w:rPr>
        <w:t>策划</w:t>
      </w:r>
      <w:r w:rsidR="00632525">
        <w:rPr>
          <w:rFonts w:ascii="华文楷体" w:eastAsia="华文楷体" w:hAnsi="华文楷体" w:cs="等线" w:hint="eastAsia"/>
          <w:color w:val="2A2B2E"/>
          <w:sz w:val="21"/>
          <w:szCs w:val="21"/>
        </w:rPr>
        <w:t>部</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组织活动和比赛</w:t>
      </w:r>
      <w:r w:rsidR="00632525">
        <w:rPr>
          <w:rFonts w:ascii="华文楷体" w:eastAsia="华文楷体" w:hAnsi="华文楷体" w:cs="等线" w:hint="eastAsia"/>
          <w:color w:val="2A2B2E"/>
          <w:sz w:val="21"/>
          <w:szCs w:val="21"/>
        </w:rPr>
        <w:t>；</w:t>
      </w:r>
    </w:p>
    <w:p w14:paraId="3301DF7B" w14:textId="197E8CAF" w:rsidR="00C210CD" w:rsidRPr="002B3801"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hint="eastAsia"/>
          <w:color w:val="2A2B2E"/>
          <w:sz w:val="21"/>
          <w:szCs w:val="21"/>
        </w:rPr>
        <w:t>学术</w:t>
      </w:r>
      <w:r w:rsidR="00632525">
        <w:rPr>
          <w:rFonts w:ascii="华文楷体" w:eastAsia="华文楷体" w:hAnsi="华文楷体" w:cs="等线" w:hint="eastAsia"/>
          <w:color w:val="2A2B2E"/>
          <w:sz w:val="21"/>
          <w:szCs w:val="21"/>
        </w:rPr>
        <w:t>部</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组织研讨会和</w:t>
      </w:r>
      <w:r w:rsidR="002B3801" w:rsidRPr="002B3801">
        <w:rPr>
          <w:rFonts w:ascii="华文楷体" w:eastAsia="华文楷体" w:hAnsi="华文楷体" w:cs="等线" w:hint="eastAsia"/>
          <w:color w:val="2A2B2E"/>
          <w:sz w:val="21"/>
          <w:szCs w:val="21"/>
        </w:rPr>
        <w:t>日常</w:t>
      </w:r>
      <w:r w:rsidRPr="002B3801">
        <w:rPr>
          <w:rFonts w:ascii="华文楷体" w:eastAsia="华文楷体" w:hAnsi="华文楷体" w:cs="等线" w:hint="eastAsia"/>
          <w:color w:val="2A2B2E"/>
          <w:sz w:val="21"/>
          <w:szCs w:val="21"/>
        </w:rPr>
        <w:t>练习</w:t>
      </w:r>
      <w:r w:rsidR="00632525">
        <w:rPr>
          <w:rFonts w:ascii="华文楷体" w:eastAsia="华文楷体" w:hAnsi="华文楷体" w:cs="等线" w:hint="eastAsia"/>
          <w:color w:val="2A2B2E"/>
          <w:sz w:val="21"/>
          <w:szCs w:val="21"/>
        </w:rPr>
        <w:t>；</w:t>
      </w:r>
    </w:p>
    <w:p w14:paraId="3301DF7B" w14:textId="197E8CAF" w:rsidR="00C210CD" w:rsidRPr="002B3801"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hint="eastAsia"/>
          <w:color w:val="2A2B2E"/>
          <w:sz w:val="21"/>
          <w:szCs w:val="21"/>
        </w:rPr>
        <w:t>公关</w:t>
      </w:r>
      <w:r w:rsidR="00632525">
        <w:rPr>
          <w:rFonts w:ascii="华文楷体" w:eastAsia="华文楷体" w:hAnsi="华文楷体" w:cs="等线" w:hint="eastAsia"/>
          <w:color w:val="2A2B2E"/>
          <w:sz w:val="21"/>
          <w:szCs w:val="21"/>
        </w:rPr>
        <w:t>部</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宣传</w:t>
      </w:r>
      <w:r w:rsidR="00632525">
        <w:rPr>
          <w:rFonts w:ascii="华文楷体" w:eastAsia="华文楷体" w:hAnsi="华文楷体" w:cs="等线" w:hint="eastAsia"/>
          <w:color w:val="2A2B2E"/>
          <w:sz w:val="21"/>
          <w:szCs w:val="21"/>
        </w:rPr>
        <w:t>社团日常活动；</w:t>
      </w:r>
    </w:p>
    <w:p w14:paraId="3301DF7B" w14:textId="197E8CAF" w:rsidR="00C210CD" w:rsidRDefault="00632525" w:rsidP="002B3801">
      <w:pPr>
        <w:pStyle w:val="NormalWeb"/>
        <w:widowControl/>
        <w:spacing w:line="420" w:lineRule="atLeast"/>
        <w:rPr>
          <w:rFonts w:ascii="华文楷体" w:eastAsia="华文楷体" w:hAnsi="华文楷体" w:cs="等线"/>
          <w:color w:val="2A2B2E"/>
          <w:sz w:val="21"/>
          <w:szCs w:val="21"/>
        </w:rPr>
      </w:pPr>
      <w:r>
        <w:rPr>
          <w:rFonts w:ascii="华文楷体" w:eastAsia="华文楷体" w:hAnsi="华文楷体" w:cs="等线" w:hint="eastAsia"/>
          <w:color w:val="2A2B2E"/>
          <w:sz w:val="21"/>
          <w:szCs w:val="21"/>
        </w:rPr>
        <w:t>外联部</w:t>
      </w:r>
      <w:r w:rsidR="00000000" w:rsidRPr="002B3801">
        <w:rPr>
          <w:rFonts w:ascii="华文楷体" w:eastAsia="华文楷体" w:hAnsi="华文楷体" w:cs="等线"/>
          <w:color w:val="2A2B2E"/>
          <w:sz w:val="21"/>
          <w:szCs w:val="21"/>
        </w:rPr>
        <w:t xml:space="preserve">: </w:t>
      </w:r>
      <w:r w:rsidR="00000000" w:rsidRPr="002B3801">
        <w:rPr>
          <w:rFonts w:ascii="华文楷体" w:eastAsia="华文楷体" w:hAnsi="华文楷体" w:cs="等线" w:hint="eastAsia"/>
          <w:color w:val="2A2B2E"/>
          <w:sz w:val="21"/>
          <w:szCs w:val="21"/>
        </w:rPr>
        <w:t>联系教授和成员</w:t>
      </w:r>
      <w:r>
        <w:rPr>
          <w:rFonts w:ascii="华文楷体" w:eastAsia="华文楷体" w:hAnsi="华文楷体" w:cs="等线" w:hint="eastAsia"/>
          <w:color w:val="2A2B2E"/>
          <w:sz w:val="21"/>
          <w:szCs w:val="21"/>
        </w:rPr>
        <w:t>；</w:t>
      </w:r>
    </w:p>
    <w:p w14:paraId="69E73484" w14:textId="14DEC7E7" w:rsidR="00632525" w:rsidRDefault="00632525" w:rsidP="002B3801">
      <w:pPr>
        <w:pStyle w:val="NormalWeb"/>
        <w:widowControl/>
        <w:spacing w:line="420" w:lineRule="atLeast"/>
        <w:rPr>
          <w:rFonts w:ascii="华文楷体" w:eastAsia="华文楷体" w:hAnsi="华文楷体" w:cs="等线"/>
          <w:color w:val="2A2B2E"/>
          <w:sz w:val="21"/>
          <w:szCs w:val="21"/>
        </w:rPr>
      </w:pPr>
      <w:r>
        <w:rPr>
          <w:rFonts w:ascii="华文楷体" w:eastAsia="华文楷体" w:hAnsi="华文楷体" w:cs="等线" w:hint="eastAsia"/>
          <w:color w:val="2A2B2E"/>
          <w:sz w:val="21"/>
          <w:szCs w:val="21"/>
        </w:rPr>
        <w:t>运营部：举办活动，进行采购。</w:t>
      </w:r>
    </w:p>
    <w:p w14:paraId="26E7E1C7" w14:textId="1AEB9550" w:rsidR="00632525" w:rsidRPr="002B3801" w:rsidRDefault="00632525" w:rsidP="002B3801">
      <w:pPr>
        <w:pStyle w:val="NormalWeb"/>
        <w:widowControl/>
        <w:spacing w:line="420" w:lineRule="atLeast"/>
        <w:rPr>
          <w:rFonts w:ascii="华文楷体" w:eastAsia="华文楷体" w:hAnsi="华文楷体" w:cs="等线" w:hint="eastAsia"/>
          <w:color w:val="2A2B2E"/>
          <w:sz w:val="21"/>
          <w:szCs w:val="21"/>
        </w:rPr>
      </w:pPr>
    </w:p>
    <w:p w14:paraId="26E7E1C7" w14:textId="1AEB9550" w:rsidR="00C210CD" w:rsidRDefault="00000000" w:rsidP="002B3801">
      <w:pPr>
        <w:pStyle w:val="NormalWeb"/>
        <w:widowControl/>
        <w:spacing w:line="420" w:lineRule="atLeast"/>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Elections and Vacancies</w:t>
      </w:r>
    </w:p>
    <w:p w14:paraId="26E7E1C7" w14:textId="1AEB9550" w:rsidR="00C210CD" w:rsidRDefault="00000000" w:rsidP="002B3801">
      <w:pPr>
        <w:pStyle w:val="NormalWeb"/>
        <w:widowControl/>
        <w:spacing w:line="420" w:lineRule="atLeast"/>
        <w:rPr>
          <w:rFonts w:ascii="华文楷体" w:eastAsia="华文楷体" w:hAnsi="华文楷体" w:cs="等线"/>
          <w:color w:val="2A2B2E"/>
          <w:sz w:val="21"/>
          <w:szCs w:val="21"/>
        </w:rPr>
      </w:pPr>
      <w:r w:rsidRPr="002B3801">
        <w:rPr>
          <w:rFonts w:ascii="华文楷体" w:eastAsia="华文楷体" w:hAnsi="华文楷体" w:cs="等线" w:hint="eastAsia"/>
          <w:color w:val="2A2B2E"/>
          <w:sz w:val="21"/>
          <w:szCs w:val="21"/>
        </w:rPr>
        <w:t>我们在招聘期间进行了面试</w:t>
      </w:r>
      <w:r w:rsidR="00632525">
        <w:rPr>
          <w:rFonts w:ascii="华文楷体" w:eastAsia="华文楷体" w:hAnsi="华文楷体" w:cs="等线" w:hint="eastAsia"/>
          <w:color w:val="2A2B2E"/>
          <w:sz w:val="21"/>
          <w:szCs w:val="21"/>
        </w:rPr>
        <w:t>，</w:t>
      </w:r>
      <w:r w:rsidRPr="002B3801">
        <w:rPr>
          <w:rFonts w:ascii="华文楷体" w:eastAsia="华文楷体" w:hAnsi="华文楷体" w:cs="等线" w:hint="eastAsia"/>
          <w:color w:val="2A2B2E"/>
          <w:sz w:val="21"/>
          <w:szCs w:val="21"/>
        </w:rPr>
        <w:t>我们会提前提出议案</w:t>
      </w:r>
      <w:r w:rsidRPr="002B3801">
        <w:rPr>
          <w:rFonts w:ascii="华文楷体" w:eastAsia="华文楷体" w:hAnsi="华文楷体" w:cs="等线"/>
          <w:color w:val="2A2B2E"/>
          <w:sz w:val="21"/>
          <w:szCs w:val="21"/>
        </w:rPr>
        <w:t>，</w:t>
      </w:r>
      <w:r w:rsidRPr="002B3801">
        <w:rPr>
          <w:rFonts w:ascii="华文楷体" w:eastAsia="华文楷体" w:hAnsi="华文楷体" w:cs="等线" w:hint="eastAsia"/>
          <w:color w:val="2A2B2E"/>
          <w:sz w:val="21"/>
          <w:szCs w:val="21"/>
        </w:rPr>
        <w:t>并面试新生</w:t>
      </w:r>
      <w:r w:rsidRPr="002B3801">
        <w:rPr>
          <w:rFonts w:ascii="华文楷体" w:eastAsia="华文楷体" w:hAnsi="华文楷体" w:cs="等线"/>
          <w:color w:val="2A2B2E"/>
          <w:sz w:val="21"/>
          <w:szCs w:val="21"/>
        </w:rPr>
        <w:t>。</w:t>
      </w:r>
    </w:p>
    <w:p w14:paraId="403EAA8A" w14:textId="77777777" w:rsidR="00632525" w:rsidRPr="002B3801" w:rsidRDefault="00632525" w:rsidP="002B3801">
      <w:pPr>
        <w:pStyle w:val="NormalWeb"/>
        <w:widowControl/>
        <w:spacing w:line="420" w:lineRule="atLeast"/>
        <w:rPr>
          <w:rFonts w:ascii="华文楷体" w:eastAsia="华文楷体" w:hAnsi="华文楷体" w:cs="等线" w:hint="eastAsia"/>
          <w:color w:val="2A2B2E"/>
          <w:sz w:val="21"/>
          <w:szCs w:val="21"/>
        </w:rPr>
      </w:pPr>
    </w:p>
    <w:p w14:paraId="403EAA8A" w14:textId="77777777" w:rsidR="00C210CD"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Removal and Succession of Officers</w:t>
      </w:r>
    </w:p>
    <w:p w14:paraId="403EAA8A" w14:textId="77777777" w:rsidR="00C210CD"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Specify reasons for which an officer may be removed from office. Indicate what percentage of the membership is required to approve a motion for removing an officer and how much notice must be given to the membership before such a vote is taken.</w:t>
      </w:r>
    </w:p>
    <w:p w14:paraId="3F213631" w14:textId="2E9AD357" w:rsidR="0046315A" w:rsidRPr="0046315A" w:rsidRDefault="0046315A">
      <w:pPr>
        <w:widowControl/>
        <w:shd w:val="clear" w:color="auto" w:fill="FFFFFF"/>
        <w:spacing w:after="300"/>
        <w:jc w:val="left"/>
        <w:textAlignment w:val="baseline"/>
        <w:rPr>
          <w:rFonts w:ascii="Times New Roman" w:eastAsia="宋体" w:hAnsi="Times New Roman" w:cs="Times New Roman"/>
          <w:color w:val="000000" w:themeColor="text1"/>
          <w:kern w:val="0"/>
          <w:sz w:val="24"/>
          <w:szCs w:val="24"/>
        </w:rPr>
      </w:pPr>
      <w:r w:rsidRPr="0046315A">
        <w:rPr>
          <w:rFonts w:ascii="Times New Roman" w:eastAsia="宋体" w:hAnsi="Times New Roman" w:cs="Times New Roman"/>
          <w:color w:val="000000" w:themeColor="text1"/>
          <w:kern w:val="0"/>
          <w:sz w:val="24"/>
          <w:szCs w:val="24"/>
        </w:rPr>
        <w:t>Obligations</w:t>
      </w:r>
      <w:r>
        <w:rPr>
          <w:rFonts w:ascii="Times New Roman" w:eastAsia="宋体" w:hAnsi="Times New Roman" w:cs="Times New Roman"/>
          <w:color w:val="000000" w:themeColor="text1"/>
          <w:kern w:val="0"/>
          <w:sz w:val="24"/>
          <w:szCs w:val="24"/>
        </w:rPr>
        <w:t xml:space="preserve"> </w:t>
      </w:r>
      <w:r w:rsidRPr="0046315A">
        <w:rPr>
          <w:rFonts w:ascii="Times New Roman" w:eastAsia="宋体" w:hAnsi="Times New Roman" w:cs="Times New Roman"/>
          <w:color w:val="000000" w:themeColor="text1"/>
          <w:kern w:val="0"/>
          <w:sz w:val="24"/>
          <w:szCs w:val="24"/>
        </w:rPr>
        <w:t>for succession of officers</w:t>
      </w:r>
      <w:r w:rsidRPr="0046315A">
        <w:rPr>
          <w:rFonts w:ascii="Times New Roman" w:eastAsia="宋体" w:hAnsi="Times New Roman" w:cs="Times New Roman"/>
          <w:color w:val="000000" w:themeColor="text1"/>
          <w:kern w:val="0"/>
          <w:sz w:val="24"/>
          <w:szCs w:val="24"/>
        </w:rPr>
        <w:t>：</w:t>
      </w:r>
    </w:p>
    <w:p w14:paraId="49759980" w14:textId="1616DD0F" w:rsidR="0046315A" w:rsidRPr="0046315A" w:rsidRDefault="0046315A" w:rsidP="0046315A">
      <w:pPr>
        <w:widowControl/>
        <w:shd w:val="clear" w:color="auto" w:fill="FFFFFF"/>
        <w:spacing w:after="300"/>
        <w:jc w:val="left"/>
        <w:textAlignment w:val="baseline"/>
        <w:rPr>
          <w:rFonts w:ascii="Times New Roman" w:eastAsia="宋体" w:hAnsi="Times New Roman" w:cs="Times New Roman" w:hint="eastAsia"/>
          <w:color w:val="000000" w:themeColor="text1"/>
          <w:kern w:val="0"/>
          <w:sz w:val="24"/>
          <w:szCs w:val="24"/>
        </w:rPr>
      </w:pPr>
      <w:r>
        <w:rPr>
          <w:rFonts w:ascii="Times New Roman" w:eastAsia="宋体" w:hAnsi="Times New Roman" w:cs="Times New Roman"/>
          <w:color w:val="000000" w:themeColor="text1"/>
          <w:kern w:val="0"/>
          <w:sz w:val="24"/>
          <w:szCs w:val="24"/>
        </w:rPr>
        <w:t>1.C</w:t>
      </w:r>
      <w:r w:rsidRPr="0046315A">
        <w:rPr>
          <w:rFonts w:ascii="Times New Roman" w:eastAsia="宋体" w:hAnsi="Times New Roman" w:cs="Times New Roman"/>
          <w:color w:val="000000" w:themeColor="text1"/>
          <w:kern w:val="0"/>
          <w:sz w:val="24"/>
          <w:szCs w:val="24"/>
        </w:rPr>
        <w:t xml:space="preserve">onsciously safeguard the image, reputation and legal rights of </w:t>
      </w:r>
      <w:r>
        <w:rPr>
          <w:rFonts w:ascii="Times New Roman" w:eastAsia="宋体" w:hAnsi="Times New Roman" w:cs="Times New Roman"/>
          <w:color w:val="000000" w:themeColor="text1"/>
          <w:kern w:val="0"/>
          <w:sz w:val="24"/>
          <w:szCs w:val="24"/>
        </w:rPr>
        <w:t>English debating society;</w:t>
      </w:r>
    </w:p>
    <w:p w14:paraId="3F8EAA4D" w14:textId="251B63B1" w:rsidR="0046315A" w:rsidRPr="0046315A" w:rsidRDefault="0046315A" w:rsidP="0046315A">
      <w:pPr>
        <w:widowControl/>
        <w:shd w:val="clear" w:color="auto" w:fill="FFFFFF"/>
        <w:spacing w:after="300"/>
        <w:jc w:val="left"/>
        <w:textAlignment w:val="baseline"/>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2</w:t>
      </w:r>
      <w:r w:rsidRPr="0046315A">
        <w:rPr>
          <w:rFonts w:ascii="Times New Roman" w:eastAsia="宋体" w:hAnsi="Times New Roman" w:cs="Times New Roman"/>
          <w:color w:val="000000" w:themeColor="text1"/>
          <w:kern w:val="0"/>
          <w:sz w:val="24"/>
          <w:szCs w:val="24"/>
        </w:rPr>
        <w:t>. Complete the work assigned by the club;</w:t>
      </w:r>
    </w:p>
    <w:p w14:paraId="5F282DE7" w14:textId="430B8BC1" w:rsidR="0046315A" w:rsidRPr="0046315A" w:rsidRDefault="0046315A" w:rsidP="0046315A">
      <w:pPr>
        <w:widowControl/>
        <w:shd w:val="clear" w:color="auto" w:fill="FFFFFF"/>
        <w:spacing w:after="300"/>
        <w:jc w:val="left"/>
        <w:textAlignment w:val="baseline"/>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3</w:t>
      </w:r>
      <w:r w:rsidRPr="0046315A">
        <w:rPr>
          <w:rFonts w:ascii="Times New Roman" w:eastAsia="宋体" w:hAnsi="Times New Roman" w:cs="Times New Roman"/>
          <w:color w:val="000000" w:themeColor="text1"/>
          <w:kern w:val="0"/>
          <w:sz w:val="24"/>
          <w:szCs w:val="24"/>
        </w:rPr>
        <w:t>. Consciously abide by the relevant regulations and actively participate in the meetings and activities on time</w:t>
      </w:r>
      <w:r>
        <w:rPr>
          <w:rFonts w:ascii="Times New Roman" w:eastAsia="宋体" w:hAnsi="Times New Roman" w:cs="Times New Roman"/>
          <w:color w:val="000000" w:themeColor="text1"/>
          <w:kern w:val="0"/>
          <w:sz w:val="24"/>
          <w:szCs w:val="24"/>
        </w:rPr>
        <w:t>;</w:t>
      </w:r>
    </w:p>
    <w:p w14:paraId="468F2498" w14:textId="77777777" w:rsidR="0046315A" w:rsidRDefault="0046315A" w:rsidP="0046315A">
      <w:pPr>
        <w:widowControl/>
        <w:shd w:val="clear" w:color="auto" w:fill="FFFFFF"/>
        <w:spacing w:after="300"/>
        <w:jc w:val="left"/>
        <w:textAlignment w:val="baseline"/>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4</w:t>
      </w:r>
      <w:r w:rsidRPr="0046315A">
        <w:rPr>
          <w:rFonts w:ascii="Times New Roman" w:eastAsia="宋体" w:hAnsi="Times New Roman" w:cs="Times New Roman"/>
          <w:color w:val="000000" w:themeColor="text1"/>
          <w:kern w:val="0"/>
          <w:sz w:val="24"/>
          <w:szCs w:val="24"/>
        </w:rPr>
        <w:t>. Put forward suggestions and initiatives for the work of the community, and make contributions to the community</w:t>
      </w:r>
      <w:r>
        <w:rPr>
          <w:rFonts w:ascii="Times New Roman" w:eastAsia="宋体" w:hAnsi="Times New Roman" w:cs="Times New Roman"/>
          <w:color w:val="000000" w:themeColor="text1"/>
          <w:kern w:val="0"/>
          <w:sz w:val="24"/>
          <w:szCs w:val="24"/>
        </w:rPr>
        <w:t>.</w:t>
      </w:r>
    </w:p>
    <w:p w14:paraId="5F5599C6" w14:textId="77777777" w:rsidR="0046315A" w:rsidRDefault="0046315A" w:rsidP="0046315A">
      <w:pPr>
        <w:widowControl/>
        <w:shd w:val="clear" w:color="auto" w:fill="FFFFFF"/>
        <w:spacing w:after="300"/>
        <w:jc w:val="left"/>
        <w:textAlignment w:val="baseline"/>
        <w:rPr>
          <w:rFonts w:ascii="Times New Roman" w:eastAsia="宋体" w:hAnsi="Times New Roman" w:cs="Times New Roman"/>
          <w:color w:val="000000" w:themeColor="text1"/>
          <w:kern w:val="0"/>
          <w:sz w:val="24"/>
          <w:szCs w:val="24"/>
        </w:rPr>
      </w:pPr>
      <w:r w:rsidRPr="0046315A">
        <w:rPr>
          <w:rFonts w:ascii="Times New Roman" w:eastAsia="宋体" w:hAnsi="Times New Roman" w:cs="Times New Roman"/>
          <w:color w:val="000000" w:themeColor="text1"/>
          <w:kern w:val="0"/>
          <w:sz w:val="24"/>
          <w:szCs w:val="24"/>
        </w:rPr>
        <w:t>Any officer who violates the above obligations will be given three warnings. After the third warning notice is served, the internal bureau of the association will conduct a hearing and vote. If more than 2/3 of the officers agree to the resolution of dismissal, the member will be removed</w:t>
      </w:r>
      <w:r w:rsidR="00B045D2">
        <w:rPr>
          <w:rFonts w:ascii="Times New Roman" w:eastAsia="宋体" w:hAnsi="Times New Roman" w:cs="Times New Roman"/>
          <w:color w:val="000000" w:themeColor="text1"/>
          <w:kern w:val="0"/>
          <w:sz w:val="24"/>
          <w:szCs w:val="24"/>
        </w:rPr>
        <w:t>.</w:t>
      </w:r>
    </w:p>
    <w:p w14:paraId="438017F5" w14:textId="77777777" w:rsidR="00B045D2" w:rsidRPr="0046315A" w:rsidRDefault="00B045D2" w:rsidP="0046315A">
      <w:pPr>
        <w:widowControl/>
        <w:shd w:val="clear" w:color="auto" w:fill="FFFFFF"/>
        <w:spacing w:after="300"/>
        <w:jc w:val="left"/>
        <w:textAlignment w:val="baseline"/>
        <w:rPr>
          <w:rFonts w:ascii="Times New Roman" w:eastAsia="宋体" w:hAnsi="Times New Roman" w:cs="Times New Roman"/>
          <w:color w:val="000000" w:themeColor="text1"/>
          <w:kern w:val="0"/>
          <w:sz w:val="24"/>
          <w:szCs w:val="24"/>
        </w:rPr>
      </w:pPr>
      <w:r w:rsidRPr="00B045D2">
        <w:rPr>
          <w:rFonts w:ascii="Times New Roman" w:eastAsia="宋体" w:hAnsi="Times New Roman" w:cs="Times New Roman"/>
          <w:color w:val="000000" w:themeColor="text1"/>
          <w:kern w:val="0"/>
          <w:sz w:val="24"/>
          <w:szCs w:val="24"/>
        </w:rPr>
        <w:lastRenderedPageBreak/>
        <w:t xml:space="preserve">Before </w:t>
      </w:r>
      <w:r>
        <w:rPr>
          <w:rFonts w:ascii="Times New Roman" w:eastAsia="宋体" w:hAnsi="Times New Roman" w:cs="Times New Roman"/>
          <w:color w:val="000000" w:themeColor="text1"/>
          <w:kern w:val="0"/>
          <w:sz w:val="24"/>
          <w:szCs w:val="24"/>
        </w:rPr>
        <w:t>the decision</w:t>
      </w:r>
      <w:r w:rsidRPr="00B045D2">
        <w:rPr>
          <w:rFonts w:ascii="Times New Roman" w:eastAsia="宋体" w:hAnsi="Times New Roman" w:cs="Times New Roman"/>
          <w:color w:val="000000" w:themeColor="text1"/>
          <w:kern w:val="0"/>
          <w:sz w:val="24"/>
          <w:szCs w:val="24"/>
        </w:rPr>
        <w:t xml:space="preserve"> is </w:t>
      </w:r>
      <w:r>
        <w:rPr>
          <w:rFonts w:ascii="Times New Roman" w:eastAsia="宋体" w:hAnsi="Times New Roman" w:cs="Times New Roman"/>
          <w:color w:val="000000" w:themeColor="text1"/>
          <w:kern w:val="0"/>
          <w:sz w:val="24"/>
          <w:szCs w:val="24"/>
        </w:rPr>
        <w:t>made</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we</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will</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send</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out</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an</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email</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to</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inform</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ALL</w:t>
      </w:r>
      <w:r w:rsidRPr="00B045D2">
        <w:rPr>
          <w:rFonts w:ascii="Times New Roman" w:eastAsia="宋体" w:hAnsi="Times New Roman" w:cs="Times New Roman"/>
          <w:color w:val="000000" w:themeColor="text1"/>
          <w:kern w:val="0"/>
          <w:sz w:val="24"/>
          <w:szCs w:val="24"/>
        </w:rPr>
        <w:t xml:space="preserve"> MEMBERS </w:t>
      </w:r>
      <w:r>
        <w:rPr>
          <w:rFonts w:ascii="Times New Roman" w:eastAsia="宋体" w:hAnsi="Times New Roman" w:cs="Times New Roman"/>
          <w:color w:val="000000" w:themeColor="text1"/>
          <w:kern w:val="0"/>
          <w:sz w:val="24"/>
          <w:szCs w:val="24"/>
        </w:rPr>
        <w:t xml:space="preserve">that if </w:t>
      </w:r>
      <w:r w:rsidRPr="00B045D2">
        <w:rPr>
          <w:rFonts w:ascii="Times New Roman" w:eastAsia="宋体" w:hAnsi="Times New Roman" w:cs="Times New Roman"/>
          <w:color w:val="000000" w:themeColor="text1"/>
          <w:kern w:val="0"/>
          <w:sz w:val="24"/>
          <w:szCs w:val="24"/>
        </w:rPr>
        <w:t xml:space="preserve">more than 2/3 </w:t>
      </w:r>
      <w:r>
        <w:rPr>
          <w:rFonts w:ascii="Times New Roman" w:eastAsia="宋体" w:hAnsi="Times New Roman" w:cs="Times New Roman"/>
          <w:color w:val="000000" w:themeColor="text1"/>
          <w:kern w:val="0"/>
          <w:sz w:val="24"/>
          <w:szCs w:val="24"/>
        </w:rPr>
        <w:t>of the members reject this decision</w:t>
      </w:r>
      <w:r w:rsidRPr="00B045D2">
        <w:rPr>
          <w:rFonts w:ascii="Times New Roman" w:eastAsia="宋体" w:hAnsi="Times New Roman" w:cs="Times New Roman"/>
          <w:color w:val="000000" w:themeColor="text1"/>
          <w:kern w:val="0"/>
          <w:sz w:val="24"/>
          <w:szCs w:val="24"/>
        </w:rPr>
        <w:t xml:space="preserve">, the </w:t>
      </w:r>
      <w:r>
        <w:rPr>
          <w:rFonts w:ascii="Times New Roman" w:eastAsia="宋体" w:hAnsi="Times New Roman" w:cs="Times New Roman"/>
          <w:color w:val="000000" w:themeColor="text1"/>
          <w:kern w:val="0"/>
          <w:sz w:val="24"/>
          <w:szCs w:val="24"/>
        </w:rPr>
        <w:t>hearing</w:t>
      </w:r>
      <w:r w:rsidRPr="00B045D2">
        <w:rPr>
          <w:rFonts w:ascii="Times New Roman" w:eastAsia="宋体" w:hAnsi="Times New Roman" w:cs="Times New Roman"/>
          <w:color w:val="000000" w:themeColor="text1"/>
          <w:kern w:val="0"/>
          <w:sz w:val="24"/>
          <w:szCs w:val="24"/>
        </w:rPr>
        <w:t xml:space="preserve"> will NOT </w:t>
      </w:r>
      <w:r>
        <w:rPr>
          <w:rFonts w:ascii="Times New Roman" w:eastAsia="宋体" w:hAnsi="Times New Roman" w:cs="Times New Roman"/>
          <w:color w:val="000000" w:themeColor="text1"/>
          <w:kern w:val="0"/>
          <w:sz w:val="24"/>
          <w:szCs w:val="24"/>
        </w:rPr>
        <w:t>be held</w:t>
      </w:r>
      <w:r w:rsidRPr="00B045D2">
        <w:rPr>
          <w:rFonts w:ascii="Times New Roman" w:eastAsia="宋体" w:hAnsi="Times New Roman" w:cs="Times New Roman"/>
          <w:color w:val="000000" w:themeColor="text1"/>
          <w:kern w:val="0"/>
          <w:sz w:val="24"/>
          <w:szCs w:val="24"/>
        </w:rPr>
        <w:t xml:space="preserve"> and </w:t>
      </w:r>
      <w:r>
        <w:rPr>
          <w:rFonts w:ascii="Times New Roman" w:eastAsia="宋体" w:hAnsi="Times New Roman" w:cs="Times New Roman"/>
          <w:color w:val="000000" w:themeColor="text1"/>
          <w:kern w:val="0"/>
          <w:sz w:val="24"/>
          <w:szCs w:val="24"/>
        </w:rPr>
        <w:t>the</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officer</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will</w:t>
      </w:r>
      <w:r w:rsidRPr="00B045D2">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be</w:t>
      </w:r>
      <w:r w:rsidRPr="00B045D2">
        <w:rPr>
          <w:rFonts w:ascii="Times New Roman" w:eastAsia="宋体" w:hAnsi="Times New Roman" w:cs="Times New Roman"/>
          <w:color w:val="000000" w:themeColor="text1"/>
          <w:kern w:val="0"/>
          <w:sz w:val="24"/>
          <w:szCs w:val="24"/>
        </w:rPr>
        <w:t xml:space="preserve"> reinstated</w:t>
      </w:r>
      <w:r>
        <w:rPr>
          <w:rFonts w:ascii="Times New Roman" w:eastAsia="宋体" w:hAnsi="Times New Roman" w:cs="Times New Roman"/>
          <w:color w:val="000000" w:themeColor="text1"/>
          <w:kern w:val="0"/>
          <w:sz w:val="24"/>
          <w:szCs w:val="24"/>
        </w:rPr>
        <w:t>.</w:t>
      </w:r>
    </w:p>
    <w:p w14:paraId="438017F5" w14:textId="77777777" w:rsidR="00C210CD"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Amendments</w:t>
      </w:r>
    </w:p>
    <w:p w14:paraId="438017F5" w14:textId="77777777" w:rsidR="00C210CD"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Specify how the group structure and purpose may be amended; include what percentage of the membership must approve the amendment and how much notice must be given to the membership for consideration of the amendment.</w:t>
      </w:r>
    </w:p>
    <w:p w:rsidR="00B045D2" w:rsidRPr="006E3623" w:rsidRDefault="006E3623">
      <w:pPr>
        <w:widowControl/>
        <w:shd w:val="clear" w:color="auto" w:fill="FFFFFF"/>
        <w:spacing w:after="300"/>
        <w:jc w:val="left"/>
        <w:textAlignment w:val="baseline"/>
        <w:rPr>
          <w:rFonts w:ascii="Times New Roman" w:eastAsia="宋体" w:hAnsi="Times New Roman" w:cs="Times New Roman"/>
          <w:color w:val="000000" w:themeColor="text1"/>
          <w:kern w:val="0"/>
          <w:sz w:val="24"/>
          <w:szCs w:val="24"/>
        </w:rPr>
      </w:pPr>
      <w:r w:rsidRPr="006E3623">
        <w:rPr>
          <w:rFonts w:ascii="Times New Roman" w:eastAsia="宋体" w:hAnsi="Times New Roman" w:cs="Times New Roman"/>
          <w:color w:val="000000" w:themeColor="text1"/>
          <w:kern w:val="0"/>
          <w:sz w:val="24"/>
          <w:szCs w:val="24"/>
        </w:rPr>
        <w:t xml:space="preserve">The amendment of the group structure and purpose shall first be unanimously approved by the Chairman of </w:t>
      </w:r>
      <w:r>
        <w:rPr>
          <w:rFonts w:ascii="Times New Roman" w:eastAsia="宋体" w:hAnsi="Times New Roman" w:cs="Times New Roman"/>
          <w:color w:val="000000" w:themeColor="text1"/>
          <w:kern w:val="0"/>
          <w:sz w:val="24"/>
          <w:szCs w:val="24"/>
        </w:rPr>
        <w:t>English debating society</w:t>
      </w:r>
      <w:r w:rsidRPr="006E3623">
        <w:rPr>
          <w:rFonts w:ascii="Times New Roman" w:eastAsia="宋体" w:hAnsi="Times New Roman" w:cs="Times New Roman"/>
          <w:color w:val="000000" w:themeColor="text1"/>
          <w:kern w:val="0"/>
          <w:sz w:val="24"/>
          <w:szCs w:val="24"/>
        </w:rPr>
        <w:t xml:space="preserve">, and then all the members of </w:t>
      </w:r>
      <w:r>
        <w:rPr>
          <w:rFonts w:ascii="Times New Roman" w:eastAsia="宋体" w:hAnsi="Times New Roman" w:cs="Times New Roman"/>
          <w:color w:val="000000" w:themeColor="text1"/>
          <w:kern w:val="0"/>
          <w:sz w:val="24"/>
          <w:szCs w:val="24"/>
        </w:rPr>
        <w:t>our club</w:t>
      </w:r>
      <w:r w:rsidRPr="006E3623">
        <w:rPr>
          <w:rFonts w:ascii="Times New Roman" w:eastAsia="宋体" w:hAnsi="Times New Roman" w:cs="Times New Roman"/>
          <w:color w:val="000000" w:themeColor="text1"/>
          <w:kern w:val="0"/>
          <w:sz w:val="24"/>
          <w:szCs w:val="24"/>
        </w:rPr>
        <w:t xml:space="preserve"> shall be informed to vote. If the vote reaches 2/3, the amendment shall be passed</w:t>
      </w:r>
      <w:r w:rsidRPr="006E3623">
        <w:rPr>
          <w:rFonts w:ascii="Times New Roman" w:eastAsia="宋体" w:hAnsi="Times New Roman" w:cs="Times New Roman"/>
          <w:color w:val="000000" w:themeColor="text1"/>
          <w:kern w:val="0"/>
          <w:sz w:val="24"/>
          <w:szCs w:val="24"/>
        </w:rPr>
        <w:t>.</w:t>
      </w:r>
    </w:p>
    <w:p w:rsidR="00C210CD"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Advisor</w:t>
      </w:r>
    </w:p>
    <w:p w:rsidR="00C210CD"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Specify that the organization advisor must be a Wenzhou-Kean University full-time employee (faculty or staff).</w:t>
      </w:r>
    </w:p>
    <w:p w:rsidR="00C210CD" w:rsidRPr="002B3801" w:rsidRDefault="002B3801">
      <w:pPr>
        <w:widowControl/>
        <w:shd w:val="clear" w:color="auto" w:fill="FFFFFF"/>
        <w:spacing w:after="300"/>
        <w:jc w:val="left"/>
        <w:textAlignment w:val="baseline"/>
        <w:rPr>
          <w:rFonts w:ascii="Times New Roman" w:eastAsia="宋体" w:hAnsi="Times New Roman" w:cs="Times New Roman"/>
          <w:color w:val="000000" w:themeColor="text1"/>
          <w:kern w:val="0"/>
          <w:sz w:val="24"/>
          <w:szCs w:val="24"/>
        </w:rPr>
      </w:pPr>
      <w:r w:rsidRPr="002B3801">
        <w:rPr>
          <w:rFonts w:ascii="Times New Roman" w:eastAsia="宋体" w:hAnsi="Times New Roman" w:cs="Times New Roman"/>
          <w:color w:val="000000" w:themeColor="text1"/>
          <w:kern w:val="0"/>
          <w:sz w:val="24"/>
          <w:szCs w:val="24"/>
        </w:rPr>
        <w:t xml:space="preserve">Huang </w:t>
      </w:r>
      <w:proofErr w:type="spellStart"/>
      <w:r w:rsidRPr="002B3801">
        <w:rPr>
          <w:rFonts w:ascii="Times New Roman" w:eastAsia="宋体" w:hAnsi="Times New Roman" w:cs="Times New Roman"/>
          <w:color w:val="000000" w:themeColor="text1"/>
          <w:kern w:val="0"/>
          <w:sz w:val="24"/>
          <w:szCs w:val="24"/>
        </w:rPr>
        <w:t>Jiaojiao</w:t>
      </w:r>
      <w:proofErr w:type="spellEnd"/>
    </w:p>
    <w:p w:rsidR="00C210CD"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University Regulations</w:t>
      </w:r>
    </w:p>
    <w:p w:rsidR="00C210CD" w:rsidRPr="00B045D2" w:rsidRDefault="00000000" w:rsidP="00B045D2">
      <w:pPr>
        <w:widowControl/>
        <w:shd w:val="clear" w:color="auto" w:fill="FFFFFF"/>
        <w:spacing w:after="300"/>
        <w:jc w:val="left"/>
        <w:textAlignment w:val="baseline"/>
        <w:rPr>
          <w:rFonts w:ascii="Arial" w:eastAsia="宋体" w:hAnsi="Arial" w:cs="Arial" w:hint="eastAsia"/>
          <w:color w:val="4D4D4D"/>
          <w:kern w:val="0"/>
          <w:sz w:val="24"/>
          <w:szCs w:val="24"/>
        </w:rPr>
      </w:pPr>
      <w:r>
        <w:rPr>
          <w:rFonts w:ascii="Arial" w:eastAsia="宋体" w:hAnsi="Arial" w:cs="Arial"/>
          <w:color w:val="4D4D4D"/>
          <w:kern w:val="0"/>
          <w:sz w:val="24"/>
          <w:szCs w:val="24"/>
        </w:rPr>
        <w:t>Specify that the group shall be in full compliance with all pertinent Wenzhou-Kean University regulations, rules and policies relevant to its activities.</w:t>
      </w:r>
    </w:p>
    <w:p w:rsidR="00C210CD" w:rsidRDefault="00000000">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Updating An Existing Student Group Constitution</w:t>
      </w:r>
    </w:p>
    <w:p w:rsidR="00C210CD"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rsidR="00C210CD" w:rsidRDefault="00000000">
      <w:pPr>
        <w:widowControl/>
        <w:shd w:val="clear" w:color="auto" w:fill="FFFFFF"/>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For more information about updating your student group or organization Constitution, please contact the Center for Leadership and Service, located in General Education Hall D203</w:t>
      </w:r>
      <w:r>
        <w:rPr>
          <w:rFonts w:ascii="Arial" w:eastAsia="宋体" w:hAnsi="Arial" w:cs="Arial" w:hint="eastAsia"/>
          <w:color w:val="4D4D4D"/>
          <w:kern w:val="0"/>
          <w:sz w:val="24"/>
          <w:szCs w:val="24"/>
        </w:rPr>
        <w:t>.</w:t>
      </w:r>
    </w:p>
    <w:p w:rsidR="00C210CD" w:rsidRDefault="00C210CD"/>
    <w:sectPr w:rsidR="00C210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FF5FE015"/>
    <w:rsid w:val="00062126"/>
    <w:rsid w:val="00216A1D"/>
    <w:rsid w:val="002A3FDF"/>
    <w:rsid w:val="002B3801"/>
    <w:rsid w:val="00440008"/>
    <w:rsid w:val="0046315A"/>
    <w:rsid w:val="00632525"/>
    <w:rsid w:val="006E3623"/>
    <w:rsid w:val="00A475C8"/>
    <w:rsid w:val="00AC362A"/>
    <w:rsid w:val="00B045D2"/>
    <w:rsid w:val="00B31DC8"/>
    <w:rsid w:val="00B73178"/>
    <w:rsid w:val="00C03D78"/>
    <w:rsid w:val="00C210CD"/>
    <w:rsid w:val="00C44DD3"/>
    <w:rsid w:val="00D83AF2"/>
    <w:rsid w:val="00DB1EB8"/>
    <w:rsid w:val="00E501F0"/>
    <w:rsid w:val="00F6198A"/>
    <w:rsid w:val="00FC5C27"/>
    <w:rsid w:val="00FC5D55"/>
    <w:rsid w:val="00FF1B9B"/>
    <w:rsid w:val="2ED7661D"/>
    <w:rsid w:val="3CBB2DA4"/>
    <w:rsid w:val="6736E3DE"/>
    <w:rsid w:val="7265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98127D"/>
  <w15:docId w15:val="{913D0ED9-5A76-4260-88B7-6E1408C9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rPr>
      <w:sz w:val="24"/>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99"/>
    <w:unhideWhenUsed/>
    <w:rsid w:val="004631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嘉楠 赵</cp:lastModifiedBy>
  <cp:revision>2</cp:revision>
  <cp:lastPrinted>2017-02-16T22:50:00Z</cp:lastPrinted>
  <dcterms:created xsi:type="dcterms:W3CDTF">2023-09-20T08:44:00Z</dcterms:created>
  <dcterms:modified xsi:type="dcterms:W3CDTF">2023-09-20T08:44:00Z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F91063ED55BA403DB10F373E73E036DD_13</vt:lpwstr>
  </property>
</Properties>
</file>